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ind w:left="360" w:firstLine="0" w:firstLineChars="0"/>
        <w:jc w:val="left"/>
        <w:rPr>
          <w:rFonts w:ascii="Arial" w:hAnsi="Arial" w:cs="Arial"/>
          <w:bCs/>
          <w:sz w:val="22"/>
        </w:rPr>
      </w:pPr>
      <w:r>
        <w:rPr>
          <w:rFonts w:hint="eastAsia" w:ascii="Arial" w:hAnsi="Arial" w:cs="Arial"/>
          <w:bCs/>
          <w:sz w:val="22"/>
        </w:rPr>
        <w:t>T</w:t>
      </w:r>
      <w:r>
        <w:rPr>
          <w:rFonts w:ascii="Arial" w:hAnsi="Arial" w:cs="Arial"/>
          <w:bCs/>
          <w:sz w:val="22"/>
        </w:rPr>
        <w:t xml:space="preserve">his is a comprehensive marking scheme template for assignments, which includes all the general marking notes, general notes for rubrics, criteria, major errors, and exceptions for each criterion used in all the assignments in Fall 2020. It will help you understand </w:t>
      </w:r>
      <w:r>
        <w:rPr>
          <w:rFonts w:hint="default" w:ascii="Arial" w:hAnsi="Arial" w:cs="Arial"/>
          <w:bCs/>
          <w:sz w:val="22"/>
          <w:lang w:val="en-CA"/>
        </w:rPr>
        <w:t>what</w:t>
      </w:r>
      <w:r>
        <w:rPr>
          <w:rFonts w:ascii="Arial" w:hAnsi="Arial" w:cs="Arial"/>
          <w:bCs/>
          <w:sz w:val="22"/>
        </w:rPr>
        <w:t xml:space="preserve"> a marking scheme should look like, what criteria </w:t>
      </w:r>
      <w:r>
        <w:rPr>
          <w:rFonts w:hint="default" w:ascii="Arial" w:hAnsi="Arial" w:cs="Arial"/>
          <w:bCs/>
          <w:sz w:val="22"/>
          <w:lang w:val="en-CA"/>
        </w:rPr>
        <w:t>could</w:t>
      </w:r>
      <w:r>
        <w:rPr>
          <w:rFonts w:ascii="Arial" w:hAnsi="Arial" w:cs="Arial"/>
          <w:bCs/>
          <w:sz w:val="22"/>
        </w:rPr>
        <w:t xml:space="preserve"> be included and how to select appropriate questions for each criterion that is going to be checked. Notes for ISAs in blue boxes are for you to read to learn about the criterion. </w:t>
      </w:r>
    </w:p>
    <w:p>
      <w:pPr>
        <w:pStyle w:val="9"/>
        <w:ind w:left="360" w:firstLine="0" w:firstLineChars="0"/>
        <w:jc w:val="left"/>
        <w:rPr>
          <w:rFonts w:ascii="Arial" w:hAnsi="Arial" w:cs="Arial"/>
          <w:bCs/>
          <w:sz w:val="22"/>
        </w:rPr>
      </w:pPr>
    </w:p>
    <w:p>
      <w:pPr>
        <w:pStyle w:val="9"/>
        <w:ind w:left="360" w:firstLine="0" w:firstLineChars="0"/>
        <w:jc w:val="left"/>
        <w:rPr>
          <w:rFonts w:ascii="Arial" w:hAnsi="Arial" w:cs="Arial"/>
          <w:bCs/>
          <w:sz w:val="22"/>
        </w:rPr>
      </w:pPr>
    </w:p>
    <w:p>
      <w:pPr>
        <w:pStyle w:val="9"/>
        <w:ind w:left="360" w:firstLine="0" w:firstLineChars="0"/>
        <w:jc w:val="left"/>
        <w:rPr>
          <w:rFonts w:ascii="Arial" w:hAnsi="Arial" w:cs="Arial"/>
          <w:bCs/>
          <w:sz w:val="22"/>
        </w:rPr>
      </w:pPr>
    </w:p>
    <w:p>
      <w:pPr>
        <w:widowControl/>
        <w:jc w:val="left"/>
        <w:rPr>
          <w:rFonts w:ascii="Arial" w:hAnsi="Arial" w:cs="Arial"/>
          <w:b/>
          <w:sz w:val="28"/>
        </w:rPr>
      </w:pPr>
    </w:p>
    <w:p>
      <w:pPr>
        <w:widowControl/>
        <w:jc w:val="left"/>
        <w:rPr>
          <w:rFonts w:ascii="Arial" w:hAnsi="Arial" w:cs="Arial"/>
          <w:b/>
          <w:sz w:val="28"/>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widowControl/>
        <w:jc w:val="left"/>
        <w:rPr>
          <w:rFonts w:ascii="Arial" w:hAnsi="Arial" w:cs="Arial"/>
          <w:b/>
          <w:sz w:val="28"/>
        </w:rPr>
      </w:pPr>
    </w:p>
    <w:p>
      <w:pPr>
        <w:widowControl/>
        <w:jc w:val="left"/>
        <w:rPr>
          <w:rFonts w:ascii="Arial" w:hAnsi="Arial" w:cs="Arial"/>
          <w:b/>
          <w:sz w:val="28"/>
        </w:rPr>
      </w:pPr>
    </w:p>
    <w:p>
      <w:pPr>
        <w:widowControl/>
        <w:jc w:val="left"/>
        <w:rPr>
          <w:rFonts w:ascii="Arial" w:hAnsi="Arial" w:cs="Arial"/>
          <w:b/>
          <w:sz w:val="28"/>
        </w:rPr>
      </w:pPr>
    </w:p>
    <w:p>
      <w:pPr>
        <w:widowControl/>
        <w:jc w:val="left"/>
        <w:rPr>
          <w:rFonts w:ascii="Arial" w:hAnsi="Arial" w:cs="Arial"/>
          <w:b/>
          <w:sz w:val="28"/>
        </w:rPr>
      </w:pPr>
    </w:p>
    <w:p>
      <w:pPr>
        <w:widowControl/>
        <w:jc w:val="left"/>
        <w:rPr>
          <w:rFonts w:ascii="Arial" w:hAnsi="Arial" w:cs="Arial"/>
          <w:b/>
          <w:sz w:val="28"/>
        </w:rPr>
        <w:sectPr>
          <w:footerReference r:id="rId5" w:type="default"/>
          <w:type w:val="continuous"/>
          <w:pgSz w:w="11906" w:h="16838"/>
          <w:pgMar w:top="1440" w:right="1800" w:bottom="1440" w:left="1800" w:header="851" w:footer="992" w:gutter="0"/>
          <w:cols w:space="425" w:num="1"/>
          <w:docGrid w:type="lines" w:linePitch="312" w:charSpace="0"/>
        </w:sectPr>
      </w:pPr>
    </w:p>
    <w:p>
      <w:pPr>
        <w:widowControl/>
        <w:jc w:val="left"/>
        <w:rPr>
          <w:rFonts w:ascii="Arial" w:hAnsi="Arial" w:cs="Arial"/>
          <w:b/>
          <w:sz w:val="28"/>
        </w:rPr>
      </w:pPr>
    </w:p>
    <w:p>
      <w:pPr>
        <w:widowControl/>
        <w:jc w:val="left"/>
        <w:rPr>
          <w:rFonts w:ascii="Arial" w:hAnsi="Arial" w:cs="Arial"/>
          <w:b/>
          <w:sz w:val="28"/>
        </w:rPr>
      </w:pPr>
    </w:p>
    <w:p>
      <w:pPr>
        <w:widowControl/>
        <w:jc w:val="left"/>
        <w:rPr>
          <w:rFonts w:ascii="Arial" w:hAnsi="Arial" w:cs="Arial"/>
          <w:b/>
          <w:sz w:val="28"/>
        </w:rPr>
      </w:pPr>
    </w:p>
    <w:p>
      <w:pPr>
        <w:widowControl/>
        <w:jc w:val="left"/>
        <w:rPr>
          <w:rFonts w:ascii="Arial" w:hAnsi="Arial" w:cs="Arial"/>
          <w:b/>
          <w:sz w:val="28"/>
        </w:rPr>
      </w:pPr>
    </w:p>
    <w:p>
      <w:pPr>
        <w:widowControl/>
        <w:jc w:val="left"/>
        <w:rPr>
          <w:rFonts w:ascii="Arial" w:hAnsi="Arial" w:cs="Arial"/>
          <w:b/>
          <w:sz w:val="28"/>
        </w:rPr>
      </w:pPr>
    </w:p>
    <w:p>
      <w:pPr>
        <w:widowControl/>
        <w:jc w:val="left"/>
        <w:rPr>
          <w:rFonts w:ascii="Arial" w:hAnsi="Arial" w:cs="Arial"/>
          <w:b/>
          <w:sz w:val="28"/>
        </w:rPr>
      </w:pPr>
    </w:p>
    <w:p>
      <w:pPr>
        <w:widowControl/>
        <w:jc w:val="left"/>
        <w:rPr>
          <w:rFonts w:ascii="Arial" w:hAnsi="Arial" w:cs="Arial"/>
          <w:b/>
          <w:sz w:val="28"/>
        </w:rPr>
      </w:pPr>
    </w:p>
    <w:p>
      <w:pPr>
        <w:widowControl/>
        <w:jc w:val="left"/>
        <w:rPr>
          <w:rFonts w:ascii="Arial" w:hAnsi="Arial" w:cs="Arial"/>
          <w:b/>
          <w:sz w:val="28"/>
        </w:rPr>
      </w:pPr>
    </w:p>
    <w:p>
      <w:pPr>
        <w:pStyle w:val="9"/>
        <w:ind w:left="360" w:firstLine="0" w:firstLineChars="0"/>
        <w:jc w:val="center"/>
        <w:rPr>
          <w:rFonts w:ascii="Arial" w:hAnsi="Arial" w:cs="Arial"/>
          <w:b/>
          <w:sz w:val="28"/>
        </w:rPr>
        <w:sectPr>
          <w:type w:val="continuous"/>
          <w:pgSz w:w="11906" w:h="16838"/>
          <w:pgMar w:top="1440" w:right="1800" w:bottom="1440" w:left="1800" w:header="851" w:footer="992" w:gutter="0"/>
          <w:cols w:space="425" w:num="1"/>
          <w:docGrid w:type="lines" w:linePitch="312" w:charSpace="0"/>
        </w:sectPr>
      </w:pPr>
    </w:p>
    <w:p>
      <w:pPr>
        <w:pStyle w:val="9"/>
        <w:ind w:left="360" w:firstLine="0" w:firstLineChars="0"/>
        <w:jc w:val="center"/>
        <w:rPr>
          <w:rFonts w:ascii="Arial" w:hAnsi="Arial" w:cs="Arial"/>
          <w:b/>
          <w:sz w:val="28"/>
        </w:rPr>
      </w:pPr>
      <w:r>
        <w:rPr>
          <w:rFonts w:ascii="Arial" w:hAnsi="Arial" w:cs="Arial"/>
          <w:b/>
          <w:sz w:val="28"/>
        </w:rPr>
        <w:t>Assignment XX – Marking Scheme</w:t>
      </w:r>
    </w:p>
    <w:p>
      <w:pPr>
        <w:outlineLvl w:val="0"/>
        <w:rPr>
          <w:rFonts w:ascii="Helvetica" w:hAnsi="Helvetica" w:cs="Lucida Grande"/>
          <w:b/>
          <w:sz w:val="22"/>
        </w:rPr>
      </w:pPr>
      <w:r>
        <w:rPr>
          <w:rFonts w:ascii="Helvetica" w:hAnsi="Helvetica" w:cs="Lucida Grande"/>
          <w:b/>
          <w:sz w:val="22"/>
        </w:rPr>
        <w:t>General Marking Notes</w:t>
      </w:r>
    </w:p>
    <w:p>
      <w:pPr>
        <w:pStyle w:val="16"/>
        <w:numPr>
          <w:ilvl w:val="0"/>
          <w:numId w:val="1"/>
        </w:numPr>
        <w:spacing w:line="276" w:lineRule="auto"/>
        <w:jc w:val="left"/>
        <w:outlineLvl w:val="0"/>
        <w:rPr>
          <w:rFonts w:ascii="Arial" w:hAnsi="Arial" w:cs="Arial"/>
          <w:color w:val="FF0000"/>
          <w:sz w:val="22"/>
          <w:szCs w:val="22"/>
        </w:rPr>
      </w:pPr>
      <w:r>
        <w:rPr>
          <w:rFonts w:ascii="Helvetica" w:hAnsi="Helvetica"/>
          <w:sz w:val="22"/>
          <w:szCs w:val="22"/>
        </w:rPr>
        <w:t xml:space="preserve">The deadline for grading is </w:t>
      </w:r>
      <w:r>
        <w:rPr>
          <w:rFonts w:ascii="Helvetica" w:hAnsi="Helvetica"/>
          <w:color w:val="FF0000"/>
          <w:sz w:val="22"/>
          <w:szCs w:val="22"/>
        </w:rPr>
        <w:t xml:space="preserve">Monday, </w:t>
      </w:r>
      <w:r>
        <w:rPr>
          <w:rFonts w:ascii="Helvetica" w:hAnsi="Helvetica"/>
          <w:color w:val="FF0000"/>
          <w:sz w:val="22"/>
        </w:rPr>
        <w:t>due date, and time</w:t>
      </w:r>
      <w:r>
        <w:rPr>
          <w:rFonts w:ascii="Helvetica" w:hAnsi="Helvetica"/>
          <w:color w:val="FF0000"/>
          <w:sz w:val="22"/>
          <w:szCs w:val="22"/>
        </w:rPr>
        <w:t>.</w:t>
      </w:r>
      <w:r>
        <w:rPr>
          <w:rFonts w:ascii="Helvetica" w:hAnsi="Helvetica"/>
          <w:color w:val="FF0000"/>
          <w:sz w:val="22"/>
        </w:rPr>
        <w:br w:type="textWrapping"/>
      </w:r>
      <w:r>
        <w:rPr>
          <w:rFonts w:ascii="Arial" w:hAnsi="Arial" w:cs="Arial"/>
          <w:color w:val="000000"/>
          <w:kern w:val="0"/>
          <w:sz w:val="22"/>
          <w:szCs w:val="22"/>
        </w:rPr>
        <w:t xml:space="preserve">Please complete 5 submissions by </w:t>
      </w:r>
      <w:r>
        <w:rPr>
          <w:rFonts w:ascii="Arial" w:hAnsi="Arial" w:cs="Arial"/>
          <w:color w:val="FF0000"/>
          <w:kern w:val="0"/>
          <w:sz w:val="22"/>
          <w:szCs w:val="22"/>
        </w:rPr>
        <w:t>Saturday</w:t>
      </w:r>
      <w:r>
        <w:rPr>
          <w:rFonts w:ascii="Arial" w:hAnsi="Arial" w:cs="Arial"/>
          <w:color w:val="FF2600"/>
          <w:kern w:val="0"/>
          <w:sz w:val="22"/>
          <w:szCs w:val="22"/>
        </w:rPr>
        <w:t xml:space="preserve">, December </w:t>
      </w:r>
      <w:r>
        <w:rPr>
          <w:rFonts w:ascii="Arial" w:hAnsi="Arial" w:cs="Arial"/>
          <w:color w:val="FF2600"/>
          <w:kern w:val="0"/>
          <w:sz w:val="22"/>
          <w:szCs w:val="22"/>
          <w:lang w:val="en-CA"/>
        </w:rPr>
        <w:t>12</w:t>
      </w:r>
      <w:r>
        <w:rPr>
          <w:rFonts w:ascii="Arial" w:hAnsi="Arial" w:cs="Arial"/>
          <w:color w:val="FF2600"/>
          <w:kern w:val="0"/>
          <w:sz w:val="22"/>
          <w:szCs w:val="22"/>
          <w:vertAlign w:val="superscript"/>
        </w:rPr>
        <w:t>st</w:t>
      </w:r>
      <w:r>
        <w:rPr>
          <w:rFonts w:ascii="Arial" w:hAnsi="Arial" w:cs="Arial"/>
          <w:color w:val="FF2600"/>
          <w:kern w:val="0"/>
          <w:sz w:val="22"/>
          <w:szCs w:val="22"/>
        </w:rPr>
        <w:t xml:space="preserve"> at noon</w:t>
      </w:r>
      <w:r>
        <w:rPr>
          <w:rFonts w:ascii="Arial" w:hAnsi="Arial" w:cs="Arial"/>
          <w:color w:val="000000"/>
          <w:kern w:val="0"/>
          <w:sz w:val="22"/>
          <w:szCs w:val="22"/>
        </w:rPr>
        <w:t xml:space="preserve"> so ISAs can give you feedback.</w:t>
      </w:r>
    </w:p>
    <w:p>
      <w:pPr>
        <w:pStyle w:val="9"/>
        <w:numPr>
          <w:ilvl w:val="0"/>
          <w:numId w:val="1"/>
        </w:numPr>
        <w:spacing w:before="100" w:beforeAutospacing="1" w:after="100" w:afterAutospacing="1" w:line="276" w:lineRule="auto"/>
        <w:ind w:firstLineChars="0"/>
        <w:contextualSpacing/>
        <w:jc w:val="left"/>
        <w:rPr>
          <w:rFonts w:ascii="Arial" w:hAnsi="Arial" w:cs="Arial"/>
          <w:b/>
          <w:bCs/>
          <w:sz w:val="22"/>
        </w:rPr>
      </w:pPr>
      <w:r>
        <w:rPr>
          <w:rFonts w:ascii="Arial" w:hAnsi="Arial" w:cs="Arial"/>
          <w:b/>
          <w:bCs/>
          <w:sz w:val="22"/>
        </w:rPr>
        <w:t xml:space="preserve">If you are marking more than 30 submissions, click </w:t>
      </w:r>
      <w:r>
        <w:rPr>
          <w:rFonts w:ascii="Arial" w:hAnsi="Arial" w:cs="Arial"/>
          <w:b/>
          <w:bCs/>
          <w:color w:val="FF0000"/>
          <w:sz w:val="22"/>
        </w:rPr>
        <w:t xml:space="preserve">All </w:t>
      </w:r>
      <w:r>
        <w:rPr>
          <w:rFonts w:ascii="Arial" w:hAnsi="Arial" w:cs="Arial"/>
          <w:b/>
          <w:bCs/>
          <w:sz w:val="22"/>
        </w:rPr>
        <w:t>on MarkUs to show all the submissions you have.</w:t>
      </w:r>
    </w:p>
    <w:p>
      <w:pPr>
        <w:pStyle w:val="9"/>
        <w:numPr>
          <w:ilvl w:val="0"/>
          <w:numId w:val="1"/>
        </w:numPr>
        <w:spacing w:before="100" w:beforeAutospacing="1" w:after="100" w:afterAutospacing="1" w:line="276" w:lineRule="auto"/>
        <w:ind w:firstLineChars="0"/>
        <w:contextualSpacing/>
        <w:jc w:val="left"/>
        <w:rPr>
          <w:rFonts w:ascii="Arial" w:hAnsi="Arial" w:cs="Arial"/>
          <w:b/>
          <w:bCs/>
          <w:sz w:val="22"/>
        </w:rPr>
      </w:pPr>
      <w:r>
        <w:rPr>
          <w:rFonts w:ascii="Helvetica" w:hAnsi="Helvetica"/>
          <w:sz w:val="22"/>
        </w:rPr>
        <w:t xml:space="preserve">Do not leave submissions blank. All submissions should have annotations. If a student receives full marks, leave an annotation telling them that they did a good job. </w:t>
      </w:r>
    </w:p>
    <w:p>
      <w:pPr>
        <w:pStyle w:val="9"/>
        <w:numPr>
          <w:ilvl w:val="0"/>
          <w:numId w:val="1"/>
        </w:numPr>
        <w:spacing w:before="100" w:beforeAutospacing="1" w:after="100" w:afterAutospacing="1" w:line="276" w:lineRule="auto"/>
        <w:ind w:firstLineChars="0"/>
        <w:contextualSpacing/>
        <w:jc w:val="left"/>
        <w:rPr>
          <w:rFonts w:ascii="Arial" w:hAnsi="Arial" w:cs="Arial"/>
          <w:b/>
          <w:bCs/>
          <w:sz w:val="22"/>
        </w:rPr>
      </w:pPr>
      <w:r>
        <w:rPr>
          <w:rFonts w:ascii="Helvetica" w:hAnsi="Helvetica"/>
          <w:b/>
          <w:bCs/>
          <w:sz w:val="22"/>
        </w:rPr>
        <w:t>If you remove marks for any reason, state the reason with an annotation and highlight the most appropriate spot.</w:t>
      </w:r>
    </w:p>
    <w:p>
      <w:pPr>
        <w:pStyle w:val="9"/>
        <w:numPr>
          <w:ilvl w:val="0"/>
          <w:numId w:val="1"/>
        </w:numPr>
        <w:spacing w:before="100" w:beforeAutospacing="1" w:after="100" w:afterAutospacing="1" w:line="276" w:lineRule="auto"/>
        <w:ind w:firstLineChars="0"/>
        <w:contextualSpacing/>
        <w:jc w:val="left"/>
        <w:rPr>
          <w:rFonts w:ascii="Arial" w:hAnsi="Arial" w:cs="Arial"/>
          <w:b/>
          <w:bCs/>
          <w:sz w:val="22"/>
        </w:rPr>
      </w:pPr>
      <w:r>
        <w:rPr>
          <w:rFonts w:ascii="Helvetica" w:hAnsi="Helvetica"/>
          <w:sz w:val="22"/>
        </w:rPr>
        <w:t>Reply to the AXX Official Marking Thread email if you have any questions.</w:t>
      </w:r>
    </w:p>
    <w:p>
      <w:pPr>
        <w:pStyle w:val="9"/>
        <w:numPr>
          <w:ilvl w:val="0"/>
          <w:numId w:val="1"/>
        </w:numPr>
        <w:spacing w:before="100" w:beforeAutospacing="1" w:after="100" w:afterAutospacing="1" w:line="276" w:lineRule="auto"/>
        <w:ind w:firstLineChars="0"/>
        <w:contextualSpacing/>
        <w:jc w:val="left"/>
        <w:rPr>
          <w:rFonts w:ascii="Arial" w:hAnsi="Arial" w:cs="Arial"/>
          <w:b/>
          <w:bCs/>
          <w:sz w:val="22"/>
        </w:rPr>
      </w:pPr>
      <w:r>
        <w:rPr>
          <w:rFonts w:ascii="Helvetica" w:hAnsi="Helvetica"/>
          <w:b/>
          <w:bCs/>
          <w:color w:val="000000" w:themeColor="text1"/>
          <w:sz w:val="22"/>
        </w:rPr>
        <w:t>Do not modify preset annotations</w:t>
      </w:r>
      <w:r>
        <w:rPr>
          <w:rFonts w:ascii="Helvetica" w:hAnsi="Helvetica"/>
          <w:sz w:val="22"/>
        </w:rPr>
        <w:t>; this will change them in every occurrence for all markers.*</w:t>
      </w:r>
    </w:p>
    <w:p>
      <w:pPr>
        <w:pStyle w:val="9"/>
        <w:numPr>
          <w:ilvl w:val="0"/>
          <w:numId w:val="1"/>
        </w:numPr>
        <w:spacing w:before="100" w:beforeAutospacing="1" w:after="100" w:afterAutospacing="1" w:line="276" w:lineRule="auto"/>
        <w:ind w:firstLineChars="0"/>
        <w:contextualSpacing/>
        <w:jc w:val="left"/>
        <w:rPr>
          <w:rFonts w:ascii="Arial" w:hAnsi="Arial" w:cs="Arial"/>
          <w:b/>
          <w:bCs/>
          <w:sz w:val="22"/>
        </w:rPr>
      </w:pPr>
      <w:r>
        <w:rPr>
          <w:rFonts w:ascii="Helvetica" w:hAnsi="Helvetica"/>
          <w:sz w:val="22"/>
        </w:rPr>
        <w:t>If you notice a common mistake that is not listed under the annotations, please create one under an appropriate category.</w:t>
      </w:r>
    </w:p>
    <w:p>
      <w:pPr>
        <w:pStyle w:val="9"/>
        <w:numPr>
          <w:ilvl w:val="0"/>
          <w:numId w:val="1"/>
        </w:numPr>
        <w:spacing w:before="100" w:beforeAutospacing="1" w:after="100" w:afterAutospacing="1" w:line="276" w:lineRule="auto"/>
        <w:ind w:firstLineChars="0"/>
        <w:contextualSpacing/>
        <w:jc w:val="left"/>
        <w:rPr>
          <w:rFonts w:ascii="Arial" w:hAnsi="Arial" w:cs="Arial"/>
          <w:b/>
          <w:bCs/>
          <w:sz w:val="22"/>
        </w:rPr>
      </w:pPr>
      <w:r>
        <w:rPr>
          <w:rFonts w:ascii="Helvetica" w:hAnsi="Helvetica"/>
          <w:b/>
          <w:bCs/>
          <w:sz w:val="22"/>
        </w:rPr>
        <w:t>Do not duplicate any preset annotations</w:t>
      </w:r>
    </w:p>
    <w:p>
      <w:pPr>
        <w:pStyle w:val="9"/>
        <w:numPr>
          <w:ilvl w:val="0"/>
          <w:numId w:val="1"/>
        </w:numPr>
        <w:spacing w:before="100" w:beforeAutospacing="1" w:after="100" w:afterAutospacing="1" w:line="276" w:lineRule="auto"/>
        <w:ind w:firstLineChars="0"/>
        <w:contextualSpacing/>
        <w:jc w:val="left"/>
        <w:rPr>
          <w:rFonts w:ascii="Arial" w:hAnsi="Arial" w:cs="Arial"/>
          <w:b/>
          <w:bCs/>
          <w:sz w:val="22"/>
        </w:rPr>
      </w:pPr>
      <w:r>
        <w:rPr>
          <w:rFonts w:ascii="Helvetica" w:hAnsi="Helvetica"/>
          <w:sz w:val="22"/>
        </w:rPr>
        <w:t>Remember to set each assignment’s marking status to complete when you are finished.</w:t>
      </w:r>
    </w:p>
    <w:p>
      <w:pPr>
        <w:pStyle w:val="9"/>
        <w:numPr>
          <w:ilvl w:val="0"/>
          <w:numId w:val="1"/>
        </w:numPr>
        <w:spacing w:before="100" w:beforeAutospacing="1" w:after="100" w:afterAutospacing="1" w:line="276" w:lineRule="auto"/>
        <w:ind w:firstLineChars="0"/>
        <w:contextualSpacing/>
        <w:jc w:val="left"/>
        <w:rPr>
          <w:rFonts w:ascii="Arial" w:hAnsi="Arial" w:cs="Arial"/>
          <w:b/>
          <w:bCs/>
          <w:sz w:val="22"/>
        </w:rPr>
      </w:pPr>
      <w:r>
        <w:rPr>
          <w:rFonts w:ascii="Helvetica" w:hAnsi="Helvetica"/>
          <w:sz w:val="22"/>
        </w:rPr>
        <w:t>Please start marking early! The earlier you start the easier it is for us to help you.</w:t>
      </w:r>
    </w:p>
    <w:p>
      <w:pPr>
        <w:pStyle w:val="9"/>
        <w:numPr>
          <w:ilvl w:val="0"/>
          <w:numId w:val="1"/>
        </w:numPr>
        <w:spacing w:before="100" w:beforeAutospacing="1" w:after="100" w:afterAutospacing="1" w:line="276" w:lineRule="auto"/>
        <w:ind w:firstLineChars="0"/>
        <w:contextualSpacing/>
        <w:jc w:val="left"/>
        <w:rPr>
          <w:rFonts w:ascii="Arial" w:hAnsi="Arial" w:cs="Arial"/>
          <w:b/>
          <w:bCs/>
          <w:sz w:val="22"/>
        </w:rPr>
      </w:pPr>
      <w:r>
        <w:rPr>
          <w:rFonts w:ascii="Helvetica" w:hAnsi="Helvetica"/>
          <w:sz w:val="22"/>
        </w:rPr>
        <w:t xml:space="preserve">Please email </w:t>
      </w:r>
      <w:r>
        <w:fldChar w:fldCharType="begin"/>
      </w:r>
      <w:r>
        <w:instrText xml:space="preserve"> HYPERLINK "mailto:cs135@uwaterloo.ca" </w:instrText>
      </w:r>
      <w:r>
        <w:fldChar w:fldCharType="separate"/>
      </w:r>
      <w:r>
        <w:rPr>
          <w:rStyle w:val="8"/>
          <w:rFonts w:ascii="Helvetica" w:hAnsi="Helvetica"/>
          <w:sz w:val="22"/>
        </w:rPr>
        <w:t>cs135@uwaterloo.ca</w:t>
      </w:r>
      <w:r>
        <w:rPr>
          <w:rStyle w:val="8"/>
          <w:rFonts w:ascii="Helvetica" w:hAnsi="Helvetica"/>
          <w:sz w:val="22"/>
        </w:rPr>
        <w:fldChar w:fldCharType="end"/>
      </w:r>
      <w:r>
        <w:rPr>
          <w:rFonts w:ascii="Helvetica" w:hAnsi="Helvetica"/>
          <w:sz w:val="22"/>
        </w:rPr>
        <w:t xml:space="preserve"> when you are finished marking each week. </w:t>
      </w:r>
      <w:r>
        <w:rPr>
          <w:rFonts w:ascii="Helvetica" w:hAnsi="Helvetica"/>
          <w:b/>
          <w:bCs/>
          <w:sz w:val="22"/>
        </w:rPr>
        <w:t>Include a list of the common errors you encounter and the amount of time you spent marking.</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AEEF3" w:themeFill="accent5" w:themeFillTint="33"/>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AEEF3" w:themeFill="accent5" w:themeFillTint="33"/>
          <w:tblCellMar>
            <w:top w:w="0" w:type="dxa"/>
            <w:left w:w="108" w:type="dxa"/>
            <w:bottom w:w="0" w:type="dxa"/>
            <w:right w:w="108" w:type="dxa"/>
          </w:tblCellMar>
        </w:tblPrEx>
        <w:tc>
          <w:tcPr>
            <w:tcW w:w="8522" w:type="dxa"/>
            <w:shd w:val="clear" w:color="auto" w:fill="DAEEF3" w:themeFill="accent5" w:themeFillTint="33"/>
          </w:tcPr>
          <w:p>
            <w:pPr>
              <w:widowControl/>
              <w:spacing w:before="100" w:beforeAutospacing="1" w:after="240" w:line="276" w:lineRule="auto"/>
              <w:contextualSpacing/>
              <w:jc w:val="left"/>
              <w:rPr>
                <w:rFonts w:ascii="Arial" w:hAnsi="Arial" w:cs="Arial"/>
                <w:b/>
                <w:bCs/>
                <w:sz w:val="22"/>
              </w:rPr>
            </w:pPr>
            <w:r>
              <w:rPr>
                <w:rFonts w:ascii="Arial" w:hAnsi="Arial" w:cs="Arial"/>
                <w:b/>
                <w:bCs/>
                <w:sz w:val="22"/>
              </w:rPr>
              <w:t>Notes for ISAs:</w:t>
            </w:r>
          </w:p>
          <w:p>
            <w:pPr>
              <w:widowControl/>
              <w:spacing w:before="100" w:beforeAutospacing="1" w:after="240" w:line="276" w:lineRule="auto"/>
              <w:contextualSpacing/>
              <w:jc w:val="left"/>
              <w:rPr>
                <w:rFonts w:hint="eastAsia" w:ascii="Arial" w:hAnsi="Arial" w:cs="Arial"/>
                <w:sz w:val="22"/>
              </w:rPr>
            </w:pPr>
            <w:r>
              <w:rPr>
                <w:rFonts w:hint="eastAsia" w:ascii="Arial" w:hAnsi="Arial" w:cs="Arial"/>
                <w:sz w:val="22"/>
              </w:rPr>
              <w:t>T</w:t>
            </w:r>
            <w:r>
              <w:rPr>
                <w:rFonts w:ascii="Arial" w:hAnsi="Arial" w:cs="Arial"/>
                <w:sz w:val="22"/>
              </w:rPr>
              <w:t>he deadline for marking should always appear the top of the marking notes.</w:t>
            </w:r>
          </w:p>
          <w:p>
            <w:pPr>
              <w:widowControl/>
              <w:spacing w:before="100" w:beforeAutospacing="1" w:after="240" w:line="276" w:lineRule="auto"/>
              <w:contextualSpacing/>
              <w:jc w:val="left"/>
              <w:rPr>
                <w:rFonts w:ascii="Arial" w:hAnsi="Arial" w:cs="Arial"/>
                <w:sz w:val="22"/>
              </w:rPr>
            </w:pPr>
            <w:r>
              <w:rPr>
                <w:rFonts w:hint="eastAsia" w:ascii="Arial" w:hAnsi="Arial" w:cs="Arial"/>
                <w:sz w:val="22"/>
              </w:rPr>
              <w:t>*</w:t>
            </w:r>
            <w:r>
              <w:rPr>
                <w:rFonts w:ascii="Arial" w:hAnsi="Arial" w:cs="Arial"/>
                <w:sz w:val="22"/>
              </w:rPr>
              <w:t xml:space="preserve">All the annotations used in one submission can be viewed under “Annotations” tab. Do not edit any preset annotation there. (i.e do not change any annotations provided by ISAs that you found under “Annotations” &gt;&gt; ”Current Annotations”). If it is a one-time annotation, feel free to edit it if </w:t>
            </w:r>
            <w:r>
              <w:rPr>
                <w:rFonts w:hint="default" w:ascii="Arial" w:hAnsi="Arial" w:cs="Arial"/>
                <w:sz w:val="22"/>
                <w:lang w:val="en-CA"/>
              </w:rPr>
              <w:t xml:space="preserve">it is </w:t>
            </w:r>
            <w:bookmarkStart w:id="0" w:name="_GoBack"/>
            <w:bookmarkEnd w:id="0"/>
            <w:r>
              <w:rPr>
                <w:rFonts w:ascii="Arial" w:hAnsi="Arial" w:cs="Arial"/>
                <w:sz w:val="22"/>
              </w:rPr>
              <w:t>necessary.</w:t>
            </w:r>
          </w:p>
        </w:tc>
      </w:tr>
    </w:tbl>
    <w:p>
      <w:pPr>
        <w:pStyle w:val="9"/>
        <w:ind w:firstLine="200"/>
        <w:rPr>
          <w:rFonts w:ascii="Helvetica" w:hAnsi="Helvetica"/>
          <w:sz w:val="10"/>
          <w:szCs w:val="10"/>
        </w:rPr>
      </w:pPr>
    </w:p>
    <w:p>
      <w:pPr>
        <w:outlineLvl w:val="0"/>
        <w:rPr>
          <w:rFonts w:ascii="Helvetica" w:hAnsi="Helvetica"/>
          <w:b/>
          <w:sz w:val="22"/>
        </w:rPr>
      </w:pPr>
      <w:r>
        <w:rPr>
          <w:rFonts w:ascii="Helvetica" w:hAnsi="Helvetica"/>
          <w:b/>
          <w:sz w:val="22"/>
        </w:rPr>
        <w:t>General Notes on the Marking Rubric:</w:t>
      </w:r>
    </w:p>
    <w:p>
      <w:pPr>
        <w:pStyle w:val="9"/>
        <w:numPr>
          <w:ilvl w:val="0"/>
          <w:numId w:val="2"/>
        </w:numPr>
        <w:ind w:firstLineChars="0"/>
        <w:outlineLvl w:val="0"/>
        <w:rPr>
          <w:rFonts w:ascii="Helvetica" w:hAnsi="Helvetica"/>
          <w:b/>
          <w:sz w:val="22"/>
        </w:rPr>
      </w:pPr>
      <w:r>
        <w:rPr>
          <w:rFonts w:ascii="Helvetica" w:hAnsi="Helvetica"/>
          <w:sz w:val="22"/>
        </w:rPr>
        <w:t>Unless otherwise noted, deduct one rubric level for each error.</w:t>
      </w:r>
    </w:p>
    <w:p>
      <w:pPr>
        <w:pStyle w:val="9"/>
        <w:numPr>
          <w:ilvl w:val="0"/>
          <w:numId w:val="2"/>
        </w:numPr>
        <w:ind w:firstLineChars="0"/>
        <w:outlineLvl w:val="0"/>
        <w:rPr>
          <w:rFonts w:ascii="Helvetica" w:hAnsi="Helvetica"/>
          <w:b/>
          <w:sz w:val="22"/>
        </w:rPr>
      </w:pPr>
      <w:r>
        <w:rPr>
          <w:rFonts w:ascii="Helvetica" w:hAnsi="Helvetica"/>
          <w:b/>
          <w:sz w:val="22"/>
        </w:rPr>
        <w:t>Do not deduct more than one level for the same error in multiple places.</w:t>
      </w:r>
    </w:p>
    <w:p>
      <w:pPr>
        <w:pStyle w:val="9"/>
        <w:widowControl/>
        <w:numPr>
          <w:ilvl w:val="0"/>
          <w:numId w:val="2"/>
        </w:numPr>
        <w:ind w:firstLineChars="0"/>
        <w:contextualSpacing/>
        <w:jc w:val="left"/>
        <w:rPr>
          <w:rFonts w:ascii="Helvetica" w:hAnsi="Helvetica"/>
          <w:b/>
          <w:sz w:val="22"/>
        </w:rPr>
      </w:pPr>
      <w:r>
        <w:rPr>
          <w:rFonts w:ascii="Helvetica" w:hAnsi="Helvetica"/>
          <w:b/>
          <w:bCs/>
          <w:sz w:val="22"/>
        </w:rPr>
        <w:t>If the student did not submit anything for the questions we are checking, deduct all rubric levels. **</w:t>
      </w:r>
    </w:p>
    <w:p>
      <w:pPr>
        <w:pStyle w:val="9"/>
        <w:widowControl/>
        <w:numPr>
          <w:ilvl w:val="0"/>
          <w:numId w:val="2"/>
        </w:numPr>
        <w:spacing w:before="100" w:beforeAutospacing="1" w:after="100" w:afterAutospacing="1" w:line="276" w:lineRule="auto"/>
        <w:ind w:firstLineChars="0"/>
        <w:contextualSpacing/>
        <w:jc w:val="left"/>
        <w:rPr>
          <w:rStyle w:val="18"/>
          <w:rFonts w:ascii="Arial" w:hAnsi="Arial" w:eastAsia="Calibri" w:cs="Arial"/>
          <w:b/>
          <w:bCs/>
          <w:sz w:val="22"/>
        </w:rPr>
      </w:pPr>
      <w:r>
        <w:rPr>
          <w:rStyle w:val="18"/>
          <w:rFonts w:ascii="Arial" w:hAnsi="Arial" w:cs="Arial"/>
        </w:rPr>
        <w:t>If you notice any potential error or controversial style not covered in the rubric, consult an ISA before deducting marks.</w:t>
      </w:r>
    </w:p>
    <w:p>
      <w:pPr>
        <w:pStyle w:val="9"/>
        <w:widowControl/>
        <w:numPr>
          <w:ilvl w:val="0"/>
          <w:numId w:val="2"/>
        </w:numPr>
        <w:spacing w:before="100" w:beforeAutospacing="1" w:after="100" w:afterAutospacing="1" w:line="276" w:lineRule="auto"/>
        <w:ind w:firstLineChars="0"/>
        <w:contextualSpacing/>
        <w:jc w:val="left"/>
        <w:rPr>
          <w:rStyle w:val="17"/>
          <w:rFonts w:ascii="Arial" w:hAnsi="Arial" w:eastAsia="Calibri" w:cs="Arial"/>
          <w:b/>
          <w:bCs/>
          <w:color w:val="000000" w:themeColor="text1"/>
          <w:sz w:val="22"/>
        </w:rPr>
      </w:pPr>
      <w:r>
        <w:rPr>
          <w:rStyle w:val="17"/>
          <w:rFonts w:ascii="Arial" w:hAnsi="Arial" w:cs="Arial"/>
          <w:sz w:val="22"/>
        </w:rPr>
        <w:t>If a student does not submit anything for the questions we are checking (zombies</w:t>
      </w:r>
      <w:r>
        <w:rPr>
          <w:rStyle w:val="17"/>
          <w:rFonts w:ascii="Arial" w:hAnsi="Arial" w:cs="Arial"/>
          <w:color w:val="000000" w:themeColor="text1"/>
          <w:sz w:val="22"/>
        </w:rPr>
        <w:t>), deduct all rubric levels.</w:t>
      </w:r>
    </w:p>
    <w:p>
      <w:pPr>
        <w:pStyle w:val="9"/>
        <w:widowControl/>
        <w:numPr>
          <w:ilvl w:val="0"/>
          <w:numId w:val="2"/>
        </w:numPr>
        <w:spacing w:before="100" w:beforeAutospacing="1" w:after="100" w:afterAutospacing="1" w:line="276" w:lineRule="auto"/>
        <w:ind w:firstLineChars="0"/>
        <w:contextualSpacing/>
        <w:jc w:val="left"/>
        <w:rPr>
          <w:rFonts w:ascii="Arial" w:hAnsi="Arial" w:eastAsia="Calibri" w:cs="Arial"/>
          <w:b/>
          <w:bCs/>
          <w:sz w:val="22"/>
        </w:rPr>
      </w:pPr>
      <w:r>
        <w:rPr>
          <w:rFonts w:ascii="Arial" w:hAnsi="Arial" w:cs="Arial"/>
          <w:color w:val="000000" w:themeColor="text1"/>
          <w:sz w:val="22"/>
          <w:u w:color="ED2D24"/>
        </w:rPr>
        <w:t xml:space="preserve">Local helper functions need to have purposes and contracts for this assignment. </w:t>
      </w:r>
      <w:r>
        <w:rPr>
          <w:rFonts w:ascii="Arial" w:hAnsi="Arial" w:cs="Arial"/>
          <w:sz w:val="22"/>
          <w:u w:color="000000"/>
        </w:rPr>
        <w:t xml:space="preserve">For example, </w:t>
      </w:r>
      <w:r>
        <w:rPr>
          <w:rFonts w:ascii="Courier New" w:hAnsi="Courier New" w:cs="Courier New"/>
          <w:sz w:val="22"/>
          <w:u w:color="000000"/>
        </w:rPr>
        <w:t xml:space="preserve">(local [(define triple (lambda (x) (* 3 x)))] …) </w:t>
      </w:r>
      <w:r>
        <w:rPr>
          <w:rFonts w:ascii="Arial" w:hAnsi="Arial" w:cs="Arial"/>
          <w:sz w:val="22"/>
          <w:u w:color="000000"/>
        </w:rPr>
        <w:t>needs to be documented.</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AEEF3" w:themeFill="accent5" w:themeFillTint="33"/>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AEEF3" w:themeFill="accent5" w:themeFillTint="33"/>
          <w:tblCellMar>
            <w:top w:w="0" w:type="dxa"/>
            <w:left w:w="108" w:type="dxa"/>
            <w:bottom w:w="0" w:type="dxa"/>
            <w:right w:w="108" w:type="dxa"/>
          </w:tblCellMar>
        </w:tblPrEx>
        <w:tc>
          <w:tcPr>
            <w:tcW w:w="8522" w:type="dxa"/>
            <w:shd w:val="clear" w:color="auto" w:fill="DAEEF3" w:themeFill="accent5" w:themeFillTint="33"/>
          </w:tcPr>
          <w:p>
            <w:pPr>
              <w:widowControl/>
              <w:spacing w:before="100" w:beforeAutospacing="1" w:after="100" w:afterAutospacing="1" w:line="276" w:lineRule="auto"/>
              <w:contextualSpacing/>
              <w:jc w:val="left"/>
              <w:rPr>
                <w:rFonts w:hint="eastAsia" w:ascii="Arial" w:hAnsi="Arial" w:cs="Arial"/>
                <w:b/>
                <w:bCs/>
                <w:sz w:val="22"/>
              </w:rPr>
            </w:pPr>
            <w:r>
              <w:rPr>
                <w:rFonts w:hint="eastAsia" w:ascii="Arial" w:hAnsi="Arial" w:cs="Arial"/>
                <w:b/>
                <w:bCs/>
                <w:sz w:val="22"/>
              </w:rPr>
              <w:t>N</w:t>
            </w:r>
            <w:r>
              <w:rPr>
                <w:rFonts w:ascii="Arial" w:hAnsi="Arial" w:cs="Arial"/>
                <w:b/>
                <w:bCs/>
                <w:sz w:val="22"/>
              </w:rPr>
              <w:t>otes for ISAs:</w:t>
            </w:r>
          </w:p>
          <w:p>
            <w:pPr>
              <w:widowControl/>
              <w:spacing w:before="100" w:beforeAutospacing="1" w:after="100" w:afterAutospacing="1" w:line="276" w:lineRule="auto"/>
              <w:contextualSpacing/>
              <w:jc w:val="left"/>
              <w:rPr>
                <w:rFonts w:ascii="Arial" w:hAnsi="Arial" w:cs="Arial"/>
                <w:sz w:val="22"/>
              </w:rPr>
            </w:pPr>
            <w:r>
              <w:rPr>
                <w:rFonts w:hint="eastAsia" w:ascii="Arial" w:hAnsi="Arial" w:cs="Arial"/>
                <w:sz w:val="22"/>
              </w:rPr>
              <w:t>*</w:t>
            </w:r>
            <w:r>
              <w:rPr>
                <w:rFonts w:ascii="Arial" w:hAnsi="Arial" w:cs="Arial"/>
                <w:sz w:val="22"/>
              </w:rPr>
              <w:t>*If the student did not submit all the questions, it depends on what criterion is marking for. For example, if student submitted only 4/7 functions and no design recipe provided for the missing questions, the 3 missing contracts will be counted as 3 incorrect contracts. For other criteria, marks whatever is submitted</w:t>
            </w:r>
          </w:p>
        </w:tc>
      </w:tr>
    </w:tbl>
    <w:p>
      <w:pPr>
        <w:widowControl/>
        <w:contextualSpacing/>
        <w:jc w:val="left"/>
        <w:rPr>
          <w:rFonts w:ascii="Helvetica" w:hAnsi="Helvetica"/>
          <w:b/>
          <w:sz w:val="22"/>
        </w:rPr>
      </w:pPr>
    </w:p>
    <w:p>
      <w:pPr>
        <w:widowControl/>
        <w:contextualSpacing/>
        <w:jc w:val="left"/>
        <w:rPr>
          <w:rFonts w:ascii="Helvetica" w:hAnsi="Helvetica"/>
          <w:b/>
          <w:sz w:val="22"/>
        </w:rPr>
      </w:pPr>
    </w:p>
    <w:tbl>
      <w:tblPr>
        <w:tblStyle w:val="6"/>
        <w:tblW w:w="0" w:type="auto"/>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2" w:type="dxa"/>
          </w:tcPr>
          <w:p>
            <w:pPr>
              <w:pStyle w:val="12"/>
              <w:spacing w:before="240" w:beforeAutospacing="0" w:after="240" w:afterAutospacing="0"/>
              <w:textAlignment w:val="baseline"/>
              <w:rPr>
                <w:rFonts w:ascii="Arial" w:hAnsi="Arial" w:cs="Arial"/>
                <w:color w:val="000000"/>
                <w:sz w:val="18"/>
                <w:szCs w:val="18"/>
              </w:rPr>
            </w:pPr>
            <w:r>
              <w:rPr>
                <w:rStyle w:val="13"/>
                <w:rFonts w:ascii="Arial" w:hAnsi="Arial" w:cs="Arial"/>
                <w:b/>
                <w:bCs/>
                <w:color w:val="000000"/>
                <w:sz w:val="22"/>
                <w:szCs w:val="22"/>
              </w:rPr>
              <w:t>QX (question-name) - Constant Use:</w:t>
            </w:r>
          </w:p>
          <w:p>
            <w:pPr>
              <w:pStyle w:val="12"/>
              <w:spacing w:before="0" w:beforeAutospacing="0" w:after="0" w:afterAutospacing="0"/>
              <w:ind w:left="630" w:leftChars="300"/>
              <w:textAlignment w:val="baseline"/>
              <w:rPr>
                <w:rFonts w:ascii="Arial" w:hAnsi="Arial" w:cs="Arial"/>
                <w:color w:val="000000"/>
                <w:sz w:val="18"/>
                <w:szCs w:val="18"/>
              </w:rPr>
            </w:pPr>
            <w:r>
              <w:rPr>
                <w:rStyle w:val="13"/>
                <w:rFonts w:ascii="Arial" w:hAnsi="Arial" w:cs="Arial"/>
                <w:sz w:val="22"/>
                <w:szCs w:val="22"/>
              </w:rPr>
              <w:t>Students should define the following constant value(s): </w:t>
            </w:r>
            <w:r>
              <w:rPr>
                <w:rStyle w:val="14"/>
                <w:rFonts w:ascii="Arial" w:hAnsi="Arial" w:cs="Arial"/>
                <w:sz w:val="22"/>
                <w:szCs w:val="22"/>
              </w:rPr>
              <w:t> </w:t>
            </w:r>
          </w:p>
          <w:p>
            <w:pPr>
              <w:pStyle w:val="12"/>
              <w:spacing w:before="0" w:beforeAutospacing="0" w:after="240" w:afterAutospacing="0"/>
              <w:ind w:left="630" w:leftChars="300"/>
              <w:textAlignment w:val="baseline"/>
              <w:rPr>
                <w:rStyle w:val="14"/>
                <w:rFonts w:ascii="Arial" w:hAnsi="Arial" w:cs="Arial"/>
                <w:sz w:val="22"/>
                <w:szCs w:val="22"/>
              </w:rPr>
            </w:pPr>
            <w:r>
              <w:rPr>
                <w:rStyle w:val="13"/>
                <w:rFonts w:ascii="Arial" w:hAnsi="Arial" w:cs="Arial"/>
                <w:sz w:val="22"/>
                <w:szCs w:val="22"/>
              </w:rPr>
              <w:t>It counts as one error per bullet point below. If they are missing one or more from each category is one error per category:</w:t>
            </w:r>
            <w:r>
              <w:rPr>
                <w:rStyle w:val="14"/>
                <w:rFonts w:ascii="Arial" w:hAnsi="Arial" w:cs="Arial"/>
                <w:sz w:val="22"/>
                <w:szCs w:val="22"/>
              </w:rPr>
              <w:t> </w:t>
            </w:r>
          </w:p>
          <w:p>
            <w:pPr>
              <w:pStyle w:val="12"/>
              <w:spacing w:before="0" w:beforeAutospacing="0" w:after="0" w:afterAutospacing="0"/>
              <w:ind w:left="630" w:leftChars="300"/>
              <w:textAlignment w:val="baseline"/>
              <w:rPr>
                <w:rFonts w:ascii="Arial" w:hAnsi="Arial" w:cs="Arial"/>
                <w:color w:val="000000"/>
                <w:sz w:val="22"/>
                <w:szCs w:val="22"/>
              </w:rPr>
            </w:pPr>
            <w:r>
              <w:rPr>
                <w:rFonts w:ascii="Arial" w:hAnsi="Arial" w:cs="Arial"/>
                <w:color w:val="000000"/>
                <w:sz w:val="22"/>
                <w:szCs w:val="22"/>
              </w:rPr>
              <w:t xml:space="preserve">(Provide required constants here.) </w:t>
            </w:r>
          </w:p>
          <w:p>
            <w:pPr>
              <w:pStyle w:val="12"/>
              <w:spacing w:before="0" w:beforeAutospacing="0" w:after="240" w:afterAutospacing="0"/>
              <w:ind w:left="630" w:leftChars="300"/>
              <w:textAlignment w:val="baseline"/>
              <w:rPr>
                <w:rFonts w:ascii="Arial" w:hAnsi="Arial" w:cs="Arial"/>
                <w:color w:val="000000"/>
                <w:sz w:val="22"/>
                <w:szCs w:val="22"/>
              </w:rPr>
            </w:pPr>
            <w:r>
              <w:rPr>
                <w:rFonts w:ascii="Arial" w:hAnsi="Arial" w:cs="Arial"/>
                <w:color w:val="000000"/>
                <w:sz w:val="22"/>
                <w:szCs w:val="22"/>
              </w:rPr>
              <w:t>e.g. sinking-rate (0.05) or remaining-rate (0.95)</w:t>
            </w:r>
          </w:p>
          <w:p>
            <w:pPr>
              <w:pStyle w:val="12"/>
              <w:spacing w:before="0" w:beforeAutospacing="0" w:after="0" w:afterAutospacing="0"/>
              <w:ind w:left="630" w:leftChars="300"/>
              <w:textAlignment w:val="baseline"/>
              <w:rPr>
                <w:rStyle w:val="13"/>
                <w:rFonts w:ascii="Arial" w:hAnsi="Arial" w:cs="Arial"/>
              </w:rPr>
            </w:pPr>
            <w:r>
              <w:rPr>
                <w:rStyle w:val="13"/>
                <w:rFonts w:ascii="Arial" w:hAnsi="Arial" w:cs="Arial"/>
                <w:b/>
                <w:bCs/>
                <w:sz w:val="22"/>
                <w:szCs w:val="22"/>
              </w:rPr>
              <w:t>Note</w:t>
            </w:r>
            <w:r>
              <w:rPr>
                <w:rStyle w:val="13"/>
                <w:rFonts w:ascii="Arial" w:hAnsi="Arial" w:cs="Arial"/>
                <w:sz w:val="22"/>
                <w:szCs w:val="22"/>
              </w:rPr>
              <w:t>:</w:t>
            </w:r>
          </w:p>
          <w:p>
            <w:pPr>
              <w:pStyle w:val="12"/>
              <w:numPr>
                <w:ilvl w:val="0"/>
                <w:numId w:val="3"/>
              </w:numPr>
              <w:spacing w:before="0" w:beforeAutospacing="0" w:after="0" w:afterAutospacing="0"/>
              <w:textAlignment w:val="baseline"/>
            </w:pPr>
            <w:r>
              <w:rPr>
                <w:rStyle w:val="13"/>
                <w:rFonts w:ascii="Arial" w:hAnsi="Arial" w:cs="Arial"/>
                <w:sz w:val="22"/>
                <w:szCs w:val="22"/>
              </w:rPr>
              <w:t>You might think there are more values that require constants, and you might be right. These are the minimum we require from them. They can have more constants than this.</w:t>
            </w:r>
            <w:r>
              <w:rPr>
                <w:rStyle w:val="14"/>
                <w:rFonts w:ascii="Arial" w:hAnsi="Arial" w:cs="Arial"/>
                <w:sz w:val="22"/>
                <w:szCs w:val="22"/>
              </w:rPr>
              <w:t> </w:t>
            </w:r>
          </w:p>
          <w:p>
            <w:pPr>
              <w:pStyle w:val="12"/>
              <w:numPr>
                <w:ilvl w:val="0"/>
                <w:numId w:val="3"/>
              </w:numPr>
              <w:spacing w:before="0" w:beforeAutospacing="0" w:after="0" w:afterAutospacing="0"/>
              <w:textAlignment w:val="baseline"/>
              <w:rPr>
                <w:color w:val="000000" w:themeColor="text1"/>
              </w:rPr>
            </w:pPr>
            <w:r>
              <w:rPr>
                <w:rStyle w:val="13"/>
                <w:rFonts w:ascii="Arial" w:hAnsi="Arial" w:cs="Arial"/>
                <w:sz w:val="22"/>
                <w:szCs w:val="22"/>
              </w:rPr>
              <w:t>If students are not using the constants above but they have </w:t>
            </w:r>
            <w:r>
              <w:rPr>
                <w:rStyle w:val="13"/>
                <w:rFonts w:ascii="Arial" w:hAnsi="Arial" w:cs="Arial"/>
                <w:b/>
                <w:bCs/>
                <w:sz w:val="22"/>
                <w:szCs w:val="22"/>
              </w:rPr>
              <w:t>no magic numbers</w:t>
            </w:r>
            <w:r>
              <w:rPr>
                <w:rStyle w:val="13"/>
                <w:rFonts w:ascii="Arial" w:hAnsi="Arial" w:cs="Arial"/>
                <w:sz w:val="22"/>
                <w:szCs w:val="22"/>
              </w:rPr>
              <w:t> in their code, then do not deduct marks.</w:t>
            </w:r>
            <w:r>
              <w:rPr>
                <w:rStyle w:val="13"/>
                <w:rFonts w:ascii="Arial" w:hAnsi="Arial" w:cs="Arial"/>
                <w:color w:val="000000" w:themeColor="text1"/>
                <w:sz w:val="22"/>
                <w:szCs w:val="22"/>
              </w:rPr>
              <w:t> Consult an ISA if you are ever unsure.</w:t>
            </w:r>
            <w:r>
              <w:rPr>
                <w:rStyle w:val="14"/>
                <w:rFonts w:ascii="Arial" w:hAnsi="Arial" w:cs="Arial"/>
                <w:color w:val="000000" w:themeColor="text1"/>
                <w:sz w:val="22"/>
                <w:szCs w:val="22"/>
              </w:rPr>
              <w:t> </w:t>
            </w:r>
          </w:p>
          <w:p>
            <w:pPr>
              <w:pStyle w:val="12"/>
              <w:numPr>
                <w:ilvl w:val="0"/>
                <w:numId w:val="3"/>
              </w:numPr>
              <w:spacing w:before="0" w:beforeAutospacing="0" w:after="240" w:afterAutospacing="0"/>
              <w:textAlignment w:val="baseline"/>
              <w:rPr>
                <w:rStyle w:val="14"/>
                <w:rFonts w:ascii="Arial" w:hAnsi="Arial" w:cs="Arial"/>
              </w:rPr>
            </w:pPr>
            <w:r>
              <w:rPr>
                <w:rStyle w:val="13"/>
                <w:rFonts w:ascii="Arial" w:hAnsi="Arial" w:cs="Arial"/>
                <w:sz w:val="22"/>
                <w:szCs w:val="22"/>
              </w:rPr>
              <w:t xml:space="preserve">This section only checks the use of constants, </w:t>
            </w:r>
            <w:r>
              <w:rPr>
                <w:rStyle w:val="13"/>
                <w:rFonts w:ascii="Arial" w:hAnsi="Arial" w:cs="Arial"/>
                <w:b/>
                <w:bCs/>
                <w:sz w:val="22"/>
                <w:szCs w:val="22"/>
              </w:rPr>
              <w:t>not how well they are named. </w:t>
            </w:r>
            <w:r>
              <w:rPr>
                <w:rStyle w:val="13"/>
                <w:rFonts w:ascii="Arial" w:hAnsi="Arial" w:cs="Arial"/>
                <w:sz w:val="22"/>
                <w:szCs w:val="22"/>
              </w:rPr>
              <w:t>It is acceptable, but not required, for students to define a constant with a value of 100 for percentage conversions. </w:t>
            </w:r>
            <w:r>
              <w:rPr>
                <w:rStyle w:val="14"/>
                <w:rFonts w:ascii="Arial" w:hAnsi="Arial" w:cs="Arial"/>
                <w:sz w:val="22"/>
                <w:szCs w:val="22"/>
              </w:rPr>
              <w:t>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AEEF3" w:themeFill="accent5" w:themeFillTint="33"/>
              <w:tblLayout w:type="autofit"/>
              <w:tblCellMar>
                <w:top w:w="0" w:type="dxa"/>
                <w:left w:w="108" w:type="dxa"/>
                <w:bottom w:w="0" w:type="dxa"/>
                <w:right w:w="108" w:type="dxa"/>
              </w:tblCellMar>
            </w:tblPr>
            <w:tblGrid>
              <w:gridCol w:w="7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AEEF3" w:themeFill="accent5" w:themeFillTint="33"/>
                <w:tblCellMar>
                  <w:top w:w="0" w:type="dxa"/>
                  <w:left w:w="108" w:type="dxa"/>
                  <w:bottom w:w="0" w:type="dxa"/>
                  <w:right w:w="108" w:type="dxa"/>
                </w:tblCellMar>
              </w:tblPrEx>
              <w:tc>
                <w:tcPr>
                  <w:tcW w:w="7931" w:type="dxa"/>
                  <w:shd w:val="clear" w:color="auto" w:fill="DAEEF3" w:themeFill="accent5" w:themeFillTint="33"/>
                </w:tcPr>
                <w:p>
                  <w:pPr>
                    <w:pStyle w:val="12"/>
                    <w:spacing w:before="240" w:beforeAutospacing="0" w:after="0" w:afterAutospacing="0"/>
                    <w:textAlignment w:val="baseline"/>
                    <w:rPr>
                      <w:rStyle w:val="14"/>
                      <w:rFonts w:ascii="Arial" w:hAnsi="Arial" w:cs="Arial"/>
                      <w:b/>
                      <w:bCs/>
                      <w:sz w:val="22"/>
                      <w:szCs w:val="22"/>
                    </w:rPr>
                  </w:pPr>
                  <w:r>
                    <w:rPr>
                      <w:rStyle w:val="14"/>
                      <w:rFonts w:ascii="Arial" w:hAnsi="Arial" w:cs="Arial"/>
                      <w:b/>
                      <w:bCs/>
                      <w:sz w:val="22"/>
                      <w:szCs w:val="22"/>
                    </w:rPr>
                    <w:t>Notes for ISAs:</w:t>
                  </w:r>
                </w:p>
                <w:p>
                  <w:pPr>
                    <w:pStyle w:val="12"/>
                    <w:spacing w:before="0" w:beforeAutospacing="0" w:after="240" w:afterAutospacing="0"/>
                    <w:textAlignment w:val="baseline"/>
                    <w:rPr>
                      <w:rStyle w:val="14"/>
                      <w:rFonts w:ascii="Arial" w:hAnsi="Arial" w:cs="Arial"/>
                      <w:sz w:val="22"/>
                      <w:szCs w:val="22"/>
                    </w:rPr>
                  </w:pPr>
                  <w:r>
                    <w:rPr>
                      <w:rStyle w:val="14"/>
                      <w:rFonts w:ascii="Arial" w:hAnsi="Arial" w:cs="Arial"/>
                      <w:sz w:val="22"/>
                      <w:szCs w:val="22"/>
                    </w:rPr>
                    <w:t>Constant use is usually checked in the first few assignments where several constants are used. Checking constant use or not does not depend on how many constants should be defined in the assignments. Sometimes there is only one constant used in the entire assignment, but it has a clear purpose, and it is something that could probably be changed. This criterion is also necessary in that case. If there are a dozen of constants, classify them into different categories according to their purposes. If constants are divided into categories, missing one or more constants from each category counts as one error. Otherwise, deduct based on the total number of missing constants. It is suggested to provide markers with required constant values beside names/purposes if the names/purpose are not intuitive enough.</w:t>
                  </w:r>
                </w:p>
              </w:tc>
            </w:tr>
          </w:tbl>
          <w:p>
            <w:pPr>
              <w:pStyle w:val="12"/>
              <w:spacing w:before="0" w:beforeAutospacing="0" w:after="0" w:afterAutospacing="0"/>
              <w:textAlignment w:val="baseline"/>
              <w:rPr>
                <w:rFonts w:ascii="Arial" w:hAnsi="Arial" w:cs="Arial"/>
                <w:sz w:val="22"/>
                <w:szCs w:val="22"/>
              </w:rPr>
            </w:pPr>
          </w:p>
          <w:p>
            <w:pPr>
              <w:pStyle w:val="12"/>
              <w:spacing w:before="0" w:beforeAutospacing="0" w:after="0" w:afterAutospacing="0"/>
              <w:textAlignment w:val="baseline"/>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2" w:type="dxa"/>
          </w:tcPr>
          <w:p>
            <w:pPr>
              <w:spacing w:before="240" w:after="240"/>
              <w:jc w:val="left"/>
              <w:rPr>
                <w:rFonts w:ascii="Arial" w:hAnsi="Arial" w:cs="Arial"/>
                <w:b/>
                <w:sz w:val="22"/>
              </w:rPr>
            </w:pPr>
            <w:r>
              <w:rPr>
                <w:rFonts w:hint="eastAsia" w:ascii="Arial" w:hAnsi="Arial" w:cs="Arial"/>
                <w:b/>
                <w:sz w:val="22"/>
              </w:rPr>
              <w:t>P</w:t>
            </w:r>
            <w:r>
              <w:rPr>
                <w:rFonts w:ascii="Arial" w:hAnsi="Arial" w:cs="Arial"/>
                <w:b/>
                <w:sz w:val="22"/>
              </w:rPr>
              <w:t>urpose Statements:</w:t>
            </w:r>
          </w:p>
          <w:p>
            <w:pPr>
              <w:pStyle w:val="9"/>
              <w:spacing w:before="240" w:after="240"/>
              <w:ind w:firstLine="0" w:firstLineChars="0"/>
              <w:jc w:val="left"/>
              <w:rPr>
                <w:rFonts w:ascii="Arial" w:hAnsi="Arial" w:cs="Arial"/>
                <w:b/>
                <w:bCs/>
                <w:sz w:val="22"/>
              </w:rPr>
            </w:pPr>
            <w:r>
              <w:rPr>
                <w:rFonts w:ascii="Arial" w:hAnsi="Arial" w:cs="Arial"/>
                <w:b/>
                <w:bCs/>
                <w:sz w:val="22"/>
              </w:rPr>
              <w:t>QX (question-name): Purpose Statements Format (Main and Helpers):</w:t>
            </w:r>
          </w:p>
          <w:p>
            <w:pPr>
              <w:pStyle w:val="12"/>
              <w:spacing w:before="0" w:beforeAutospacing="0" w:after="240" w:afterAutospacing="0"/>
              <w:ind w:left="630" w:leftChars="300"/>
              <w:textAlignment w:val="baseline"/>
              <w:rPr>
                <w:rFonts w:ascii="Arial" w:hAnsi="Arial" w:cs="Arial"/>
                <w:color w:val="000000"/>
                <w:sz w:val="22"/>
                <w:szCs w:val="22"/>
              </w:rPr>
            </w:pPr>
            <w:r>
              <w:rPr>
                <w:rStyle w:val="13"/>
                <w:rFonts w:ascii="Arial" w:hAnsi="Arial" w:cs="Arial"/>
                <w:color w:val="000000"/>
                <w:sz w:val="22"/>
                <w:szCs w:val="22"/>
                <w:shd w:val="clear" w:color="auto" w:fill="FFFFFF"/>
              </w:rPr>
              <w:t>A purpose statement should contain references to each parameter used in the function by name. References to constants are acceptable but not required. All helper functions (global or local) require purpose statements.</w:t>
            </w:r>
            <w:r>
              <w:rPr>
                <w:rStyle w:val="14"/>
                <w:rFonts w:ascii="Arial" w:hAnsi="Arial" w:cs="Arial"/>
                <w:color w:val="000000"/>
                <w:sz w:val="22"/>
                <w:szCs w:val="22"/>
              </w:rPr>
              <w:t> </w:t>
            </w:r>
          </w:p>
          <w:p>
            <w:pPr>
              <w:pStyle w:val="12"/>
              <w:spacing w:before="0" w:beforeAutospacing="0" w:after="0" w:afterAutospacing="0"/>
              <w:ind w:left="630" w:leftChars="300" w:right="210" w:rightChars="100"/>
              <w:textAlignment w:val="baseline"/>
              <w:rPr>
                <w:rFonts w:ascii="Arial" w:hAnsi="Arial" w:cs="Arial"/>
                <w:color w:val="000000"/>
                <w:sz w:val="22"/>
                <w:szCs w:val="22"/>
              </w:rPr>
            </w:pPr>
            <w:r>
              <w:rPr>
                <w:rStyle w:val="13"/>
                <w:rFonts w:ascii="Arial" w:hAnsi="Arial" w:cs="Arial"/>
                <w:b/>
                <w:bCs/>
                <w:color w:val="000000"/>
                <w:sz w:val="22"/>
                <w:szCs w:val="22"/>
              </w:rPr>
              <w:t>Major errors:</w:t>
            </w:r>
            <w:r>
              <w:rPr>
                <w:rStyle w:val="14"/>
                <w:rFonts w:ascii="Arial" w:hAnsi="Arial" w:cs="Arial"/>
                <w:color w:val="000000"/>
                <w:sz w:val="22"/>
                <w:szCs w:val="22"/>
              </w:rPr>
              <w:t> </w:t>
            </w:r>
          </w:p>
          <w:p>
            <w:pPr>
              <w:pStyle w:val="12"/>
              <w:numPr>
                <w:ilvl w:val="0"/>
                <w:numId w:val="4"/>
              </w:numPr>
              <w:spacing w:before="0" w:beforeAutospacing="0" w:after="0" w:afterAutospacing="0"/>
              <w:ind w:right="210" w:rightChars="100"/>
              <w:textAlignment w:val="baseline"/>
              <w:rPr>
                <w:rStyle w:val="14"/>
                <w:rFonts w:ascii="Arial" w:hAnsi="Arial" w:cs="Arial"/>
                <w:color w:val="000000"/>
                <w:sz w:val="22"/>
                <w:szCs w:val="22"/>
              </w:rPr>
            </w:pPr>
            <w:r>
              <w:rPr>
                <w:rStyle w:val="13"/>
                <w:rFonts w:ascii="Arial" w:hAnsi="Arial" w:cs="Arial"/>
                <w:color w:val="000000"/>
                <w:sz w:val="22"/>
                <w:szCs w:val="22"/>
              </w:rPr>
              <w:t>Not referencing all parameters in the purpose description</w:t>
            </w:r>
            <w:r>
              <w:rPr>
                <w:rStyle w:val="14"/>
                <w:rFonts w:ascii="Arial" w:hAnsi="Arial" w:cs="Arial"/>
                <w:color w:val="000000"/>
                <w:sz w:val="22"/>
                <w:szCs w:val="22"/>
              </w:rPr>
              <w:t> </w:t>
            </w:r>
          </w:p>
          <w:p>
            <w:pPr>
              <w:pStyle w:val="12"/>
              <w:numPr>
                <w:ilvl w:val="0"/>
                <w:numId w:val="4"/>
              </w:numPr>
              <w:spacing w:before="0" w:beforeAutospacing="0" w:after="0" w:afterAutospacing="0"/>
              <w:ind w:right="210" w:rightChars="100"/>
              <w:textAlignment w:val="baseline"/>
              <w:rPr>
                <w:rFonts w:ascii="Arial" w:hAnsi="Arial" w:cs="Arial"/>
                <w:color w:val="000000"/>
                <w:sz w:val="22"/>
                <w:szCs w:val="22"/>
              </w:rPr>
            </w:pPr>
            <w:r>
              <w:rPr>
                <w:rStyle w:val="13"/>
                <w:rFonts w:ascii="Arial" w:hAnsi="Arial" w:cs="Arial"/>
                <w:color w:val="000000"/>
                <w:sz w:val="22"/>
                <w:szCs w:val="22"/>
              </w:rPr>
              <w:t>Function headers at the beginning of the purpose (i.e.</w:t>
            </w:r>
            <w:r>
              <w:rPr>
                <w:rStyle w:val="13"/>
                <w:rFonts w:ascii="Helvetica Neue" w:hAnsi="Helvetica Neue" w:cs="Segoe UI"/>
                <w:color w:val="000000"/>
                <w:sz w:val="22"/>
                <w:szCs w:val="22"/>
              </w:rPr>
              <w:t> </w:t>
            </w:r>
            <w:r>
              <w:rPr>
                <w:rStyle w:val="13"/>
                <w:rFonts w:ascii="Courier New" w:hAnsi="Courier New" w:cs="Courier New"/>
                <w:color w:val="000000"/>
                <w:sz w:val="22"/>
                <w:szCs w:val="22"/>
              </w:rPr>
              <w:t>(fn-name param1 param 2 …)</w:t>
            </w:r>
            <w:r>
              <w:rPr>
                <w:rStyle w:val="13"/>
                <w:rFonts w:ascii="Helvetica Neue" w:hAnsi="Helvetica Neue" w:cs="Segoe UI"/>
                <w:color w:val="000000"/>
                <w:sz w:val="22"/>
                <w:szCs w:val="22"/>
              </w:rPr>
              <w:t>) does not exist or does not match the actual function header</w:t>
            </w:r>
            <w:r>
              <w:rPr>
                <w:rStyle w:val="14"/>
                <w:rFonts w:ascii="Helvetica Neue" w:hAnsi="Helvetica Neue" w:cs="Segoe UI"/>
                <w:color w:val="000000"/>
                <w:sz w:val="22"/>
                <w:szCs w:val="22"/>
              </w:rPr>
              <w:t> </w:t>
            </w:r>
          </w:p>
          <w:p>
            <w:pPr>
              <w:spacing w:before="240" w:after="240"/>
              <w:jc w:val="left"/>
              <w:rPr>
                <w:rFonts w:ascii="Arial" w:hAnsi="Arial" w:cs="Arial"/>
                <w:b/>
                <w:sz w:val="22"/>
              </w:rPr>
            </w:pPr>
            <w:r>
              <w:rPr>
                <w:rFonts w:ascii="Arial" w:hAnsi="Arial" w:cs="Arial"/>
                <w:b/>
                <w:bCs/>
                <w:sz w:val="22"/>
              </w:rPr>
              <w:t xml:space="preserve">QX (question-name): </w:t>
            </w:r>
            <w:r>
              <w:rPr>
                <w:rFonts w:ascii="Arial" w:hAnsi="Arial" w:cs="Arial"/>
                <w:b/>
                <w:sz w:val="22"/>
              </w:rPr>
              <w:t>Purpose Statements Correctness (Main Functions):</w:t>
            </w:r>
          </w:p>
          <w:p>
            <w:pPr>
              <w:spacing w:after="240"/>
              <w:ind w:left="630" w:leftChars="300"/>
              <w:jc w:val="left"/>
            </w:pPr>
            <w:r>
              <w:rPr>
                <w:rStyle w:val="13"/>
                <w:rFonts w:ascii="Arial" w:hAnsi="Arial" w:cs="Arial"/>
                <w:color w:val="000000"/>
                <w:sz w:val="22"/>
                <w:shd w:val="clear" w:color="auto" w:fill="FFFFFF"/>
              </w:rPr>
              <w:t>A purpose statement should be clear and concise. </w:t>
            </w:r>
            <w:r>
              <w:rPr>
                <w:rStyle w:val="13"/>
                <w:rFonts w:ascii="Arial" w:hAnsi="Arial" w:cs="Arial"/>
                <w:b/>
                <w:bCs/>
                <w:color w:val="000000"/>
                <w:sz w:val="22"/>
                <w:shd w:val="clear" w:color="auto" w:fill="FFFFFF"/>
              </w:rPr>
              <w:t>Select the appropriate rubric level based on how many purpose statements are correct.</w:t>
            </w:r>
            <w:r>
              <w:rPr>
                <w:rStyle w:val="13"/>
                <w:rFonts w:ascii="Arial" w:hAnsi="Arial" w:cs="Arial"/>
                <w:color w:val="000000"/>
                <w:sz w:val="22"/>
                <w:shd w:val="clear" w:color="auto" w:fill="FFFFFF"/>
              </w:rPr>
              <w:t> Any of the following errors make a purpose statement incorrect:</w:t>
            </w:r>
            <w:r>
              <w:rPr>
                <w:rStyle w:val="14"/>
                <w:rFonts w:ascii="Arial" w:hAnsi="Arial" w:cs="Arial"/>
                <w:color w:val="000000"/>
                <w:sz w:val="22"/>
                <w:shd w:val="clear" w:color="auto" w:fill="FFFFFF"/>
              </w:rPr>
              <w:t> </w:t>
            </w:r>
          </w:p>
          <w:p>
            <w:pPr>
              <w:ind w:left="630" w:leftChars="300"/>
              <w:jc w:val="left"/>
              <w:rPr>
                <w:rFonts w:ascii="Arial" w:hAnsi="Arial" w:cs="Arial"/>
                <w:sz w:val="22"/>
              </w:rPr>
            </w:pPr>
            <w:r>
              <w:rPr>
                <w:rFonts w:ascii="Arial" w:hAnsi="Arial" w:cs="Arial"/>
                <w:b/>
                <w:bCs/>
                <w:sz w:val="22"/>
              </w:rPr>
              <w:t xml:space="preserve">Major Errors: </w:t>
            </w:r>
          </w:p>
          <w:p>
            <w:pPr>
              <w:pStyle w:val="9"/>
              <w:numPr>
                <w:ilvl w:val="0"/>
                <w:numId w:val="5"/>
              </w:numPr>
              <w:ind w:firstLineChars="0"/>
              <w:jc w:val="left"/>
              <w:rPr>
                <w:rFonts w:ascii="Arial" w:hAnsi="Arial" w:cs="Arial"/>
                <w:sz w:val="22"/>
              </w:rPr>
            </w:pPr>
            <w:r>
              <w:rPr>
                <w:rFonts w:ascii="Arial" w:hAnsi="Arial" w:cs="Arial"/>
                <w:sz w:val="22"/>
              </w:rPr>
              <w:t>Missing purpose (or missing function block)</w:t>
            </w:r>
          </w:p>
          <w:p>
            <w:pPr>
              <w:pStyle w:val="9"/>
              <w:numPr>
                <w:ilvl w:val="0"/>
                <w:numId w:val="5"/>
              </w:numPr>
              <w:ind w:firstLineChars="0"/>
              <w:jc w:val="left"/>
              <w:rPr>
                <w:rFonts w:ascii="Arial" w:hAnsi="Arial" w:cs="Arial"/>
                <w:sz w:val="22"/>
              </w:rPr>
            </w:pPr>
            <w:r>
              <w:rPr>
                <w:rFonts w:ascii="Arial" w:hAnsi="Arial" w:cs="Arial"/>
                <w:color w:val="000000"/>
                <w:sz w:val="22"/>
              </w:rPr>
              <w:t>Ambiguous purpose, n</w:t>
            </w:r>
            <w:r>
              <w:rPr>
                <w:rFonts w:ascii="Arial" w:hAnsi="Arial" w:eastAsia="Calibri" w:cs="Arial"/>
                <w:sz w:val="22"/>
              </w:rPr>
              <w:t>ot clearly explaining what the function does.</w:t>
            </w:r>
          </w:p>
          <w:p>
            <w:pPr>
              <w:pStyle w:val="9"/>
              <w:numPr>
                <w:ilvl w:val="0"/>
                <w:numId w:val="5"/>
              </w:numPr>
              <w:ind w:firstLineChars="0"/>
              <w:jc w:val="left"/>
              <w:rPr>
                <w:rFonts w:ascii="Arial" w:hAnsi="Arial" w:cs="Arial"/>
                <w:sz w:val="22"/>
              </w:rPr>
            </w:pPr>
            <w:r>
              <w:rPr>
                <w:rFonts w:ascii="Arial" w:hAnsi="Arial" w:cs="Arial"/>
                <w:color w:val="000000"/>
                <w:sz w:val="22"/>
              </w:rPr>
              <w:t>The purpose describes how the function works instead of what it does</w:t>
            </w:r>
          </w:p>
          <w:p>
            <w:pPr>
              <w:pStyle w:val="9"/>
              <w:numPr>
                <w:ilvl w:val="0"/>
                <w:numId w:val="5"/>
              </w:numPr>
              <w:spacing w:after="240"/>
              <w:ind w:firstLineChars="0"/>
              <w:jc w:val="left"/>
              <w:rPr>
                <w:rFonts w:ascii="Arial" w:hAnsi="Arial" w:cs="Arial"/>
                <w:sz w:val="22"/>
              </w:rPr>
            </w:pPr>
            <w:r>
              <w:rPr>
                <w:rFonts w:ascii="Arial" w:hAnsi="Arial" w:cs="Arial"/>
                <w:color w:val="000000"/>
                <w:kern w:val="0"/>
                <w:sz w:val="22"/>
              </w:rPr>
              <w:t>The purpose only refers to another helper function (i.e. only saying this is a wrapper function of another helper function).</w:t>
            </w:r>
          </w:p>
          <w:p>
            <w:pPr>
              <w:ind w:left="630" w:leftChars="300"/>
              <w:jc w:val="left"/>
              <w:rPr>
                <w:rFonts w:ascii="Arial" w:hAnsi="Arial" w:cs="Arial"/>
                <w:b/>
                <w:bCs/>
                <w:sz w:val="22"/>
              </w:rPr>
            </w:pPr>
            <w:r>
              <w:rPr>
                <w:rFonts w:ascii="Arial" w:hAnsi="Arial" w:cs="Arial"/>
                <w:b/>
                <w:bCs/>
                <w:sz w:val="22"/>
              </w:rPr>
              <w:t>Notes:</w:t>
            </w:r>
          </w:p>
          <w:p>
            <w:pPr>
              <w:pStyle w:val="9"/>
              <w:numPr>
                <w:ilvl w:val="0"/>
                <w:numId w:val="6"/>
              </w:numPr>
              <w:spacing w:after="240"/>
              <w:ind w:firstLineChars="0"/>
              <w:jc w:val="left"/>
              <w:rPr>
                <w:rFonts w:ascii="Arial" w:hAnsi="Arial" w:cs="Arial"/>
                <w:b/>
                <w:bCs/>
                <w:sz w:val="22"/>
              </w:rPr>
            </w:pPr>
            <w:r>
              <w:rPr>
                <w:rFonts w:ascii="Arial" w:hAnsi="Arial" w:cs="Arial"/>
                <w:sz w:val="22"/>
              </w:rPr>
              <w:t>If purpose is correct but it is unnecessarily long and convoluted, then do NOT deduct marks, but leave a comment</w:t>
            </w:r>
          </w:p>
          <w:p>
            <w:pPr>
              <w:spacing w:after="240"/>
              <w:jc w:val="left"/>
              <w:rPr>
                <w:rFonts w:ascii="Arial" w:hAnsi="Arial" w:cs="Arial"/>
                <w:b/>
                <w:bCs/>
                <w:sz w:val="22"/>
              </w:rPr>
            </w:pPr>
            <w:r>
              <w:rPr>
                <w:rFonts w:ascii="Arial" w:hAnsi="Arial" w:cs="Arial"/>
                <w:b/>
                <w:bCs/>
                <w:sz w:val="22"/>
              </w:rPr>
              <w:t xml:space="preserve">QX (question-name): </w:t>
            </w:r>
            <w:r>
              <w:rPr>
                <w:rFonts w:hint="eastAsia" w:ascii="Arial" w:hAnsi="Arial" w:cs="Arial"/>
                <w:b/>
                <w:bCs/>
                <w:sz w:val="22"/>
              </w:rPr>
              <w:t>P</w:t>
            </w:r>
            <w:r>
              <w:rPr>
                <w:rFonts w:ascii="Arial" w:hAnsi="Arial" w:cs="Arial"/>
                <w:b/>
                <w:bCs/>
                <w:sz w:val="22"/>
              </w:rPr>
              <w:t>urpose Statements Correctness (Helper Functions):</w:t>
            </w:r>
          </w:p>
          <w:p>
            <w:pPr>
              <w:spacing w:after="240"/>
              <w:ind w:left="630" w:leftChars="300"/>
              <w:jc w:val="left"/>
              <w:rPr>
                <w:rFonts w:ascii="Arial" w:hAnsi="Arial" w:cs="Arial"/>
                <w:color w:val="000000"/>
                <w:kern w:val="0"/>
                <w:sz w:val="22"/>
              </w:rPr>
            </w:pPr>
            <w:r>
              <w:rPr>
                <w:rFonts w:ascii="Arial" w:hAnsi="Arial" w:cs="Arial"/>
                <w:color w:val="000000"/>
                <w:kern w:val="0"/>
                <w:sz w:val="22"/>
              </w:rPr>
              <w:t xml:space="preserve">(Global and local) Helper functions should include purpose statements. </w:t>
            </w:r>
            <w:r>
              <w:rPr>
                <w:rFonts w:ascii="Arial" w:hAnsi="Arial" w:cs="Arial"/>
                <w:b/>
                <w:bCs/>
                <w:color w:val="000000"/>
                <w:kern w:val="0"/>
                <w:sz w:val="22"/>
              </w:rPr>
              <w:t xml:space="preserve">Only check for the existence of purpose statement for helper functions. </w:t>
            </w:r>
            <w:r>
              <w:rPr>
                <w:rFonts w:ascii="Arial" w:hAnsi="Arial" w:cs="Arial"/>
                <w:color w:val="000000"/>
                <w:kern w:val="0"/>
                <w:sz w:val="22"/>
              </w:rPr>
              <w:t>If the purpose statement for a helper function is missing, deduct all rubric levels.</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AEEF3" w:themeFill="accent5" w:themeFillTint="33"/>
              <w:tblLayout w:type="autofit"/>
              <w:tblCellMar>
                <w:top w:w="0" w:type="dxa"/>
                <w:left w:w="108" w:type="dxa"/>
                <w:bottom w:w="0" w:type="dxa"/>
                <w:right w:w="108" w:type="dxa"/>
              </w:tblCellMar>
            </w:tblPr>
            <w:tblGrid>
              <w:gridCol w:w="7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AEEF3" w:themeFill="accent5" w:themeFillTint="33"/>
                <w:tblCellMar>
                  <w:top w:w="0" w:type="dxa"/>
                  <w:left w:w="108" w:type="dxa"/>
                  <w:bottom w:w="0" w:type="dxa"/>
                  <w:right w:w="108" w:type="dxa"/>
                </w:tblCellMar>
              </w:tblPrEx>
              <w:tc>
                <w:tcPr>
                  <w:tcW w:w="7931" w:type="dxa"/>
                  <w:shd w:val="clear" w:color="auto" w:fill="DAEEF3" w:themeFill="accent5" w:themeFillTint="33"/>
                </w:tcPr>
                <w:p>
                  <w:pPr>
                    <w:spacing w:before="240"/>
                    <w:jc w:val="left"/>
                  </w:pPr>
                  <w:r>
                    <w:rPr>
                      <w:rStyle w:val="14"/>
                      <w:rFonts w:ascii="Arial" w:hAnsi="Arial" w:cs="Arial"/>
                      <w:b/>
                      <w:bCs/>
                      <w:sz w:val="22"/>
                    </w:rPr>
                    <w:t>Notes for ISAs:</w:t>
                  </w:r>
                  <w:r>
                    <w:rPr>
                      <w:rStyle w:val="14"/>
                      <w:rFonts w:ascii="Arial" w:hAnsi="Arial" w:cs="Arial"/>
                      <w:sz w:val="22"/>
                    </w:rPr>
                    <w:t xml:space="preserve"> </w:t>
                  </w:r>
                </w:p>
                <w:p>
                  <w:pPr>
                    <w:spacing w:before="240" w:after="240"/>
                    <w:jc w:val="left"/>
                    <w:rPr>
                      <w:rFonts w:ascii="Arial" w:hAnsi="Arial" w:cs="Arial"/>
                      <w:color w:val="000000"/>
                      <w:kern w:val="0"/>
                      <w:sz w:val="22"/>
                    </w:rPr>
                  </w:pPr>
                  <w:r>
                    <w:rPr>
                      <w:rFonts w:ascii="Arial" w:hAnsi="Arial" w:cs="Arial"/>
                      <w:sz w:val="22"/>
                    </w:rPr>
                    <w:t>statement format, correctness for main functions and helper functions belong to the overall criteria: purpose statements. It is suggested to separate these three parts in marking schemes for better clarity. “Purpose statements” is one of the criteria which are often carried forwards throughout the term. Format related issues for both main and helpers are deducted by type that is how many types of errors there are in one submission. Multiple occurrences of the same type of error count as one. By the contrast, correctness for main functions is deducted by the number of incorrect purpose statements. Since students are free to define their own helpers in the most of situations, the existence of purpose statements is the only measure of correctness for helper functions. In Fall 2020, purpose statements correctness for helpers was not an independent criterion in all the marking schemes. It was argued that students could lose all the marks for purpose statements correctness if they defined many helpers and failed to provide purpose statements for them but did a perfect job for main functions. Though students who use more helpers tend to lose more marks anyway, they will receive marks for correct answers to the best extent if the correctness for main and helper functions is marked separately. Another change worth considering is providing markers with example purposes for main functions. As local is introduced, you probably want to make it clear in the marking schemes and marking meetings that both global and local helpers will be checked for purpose statement correctness. If helper functions are exempt from including purpose statements in specific assignment, clearly notify markers as well.</w:t>
                  </w:r>
                </w:p>
              </w:tc>
            </w:tr>
          </w:tbl>
          <w:p>
            <w:pPr>
              <w:jc w:val="left"/>
              <w:rPr>
                <w:rFonts w:ascii="Arial" w:hAnsi="Arial" w:cs="Arial"/>
                <w:color w:val="000000"/>
                <w:kern w:val="0"/>
                <w:sz w:val="22"/>
              </w:rPr>
            </w:pPr>
          </w:p>
          <w:p>
            <w:pPr>
              <w:jc w:val="left"/>
              <w:rPr>
                <w:rFonts w:ascii="Arial" w:hAnsi="Arial" w:cs="Arial"/>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2" w:type="dxa"/>
          </w:tcPr>
          <w:p>
            <w:pPr>
              <w:widowControl/>
              <w:spacing w:before="240" w:after="240"/>
              <w:jc w:val="left"/>
              <w:textAlignment w:val="baseline"/>
              <w:rPr>
                <w:rFonts w:ascii="Segoe UI" w:hAnsi="Segoe UI" w:eastAsia="宋体" w:cs="Segoe UI"/>
                <w:kern w:val="0"/>
                <w:sz w:val="18"/>
                <w:szCs w:val="18"/>
              </w:rPr>
            </w:pPr>
            <w:r>
              <w:rPr>
                <w:rFonts w:ascii="Arial" w:hAnsi="Arial" w:cs="Arial"/>
                <w:b/>
                <w:bCs/>
                <w:sz w:val="22"/>
              </w:rPr>
              <w:t xml:space="preserve">QX (question-name): </w:t>
            </w:r>
            <w:r>
              <w:rPr>
                <w:rFonts w:ascii="Arial" w:hAnsi="Arial" w:eastAsia="宋体" w:cs="Arial"/>
                <w:b/>
                <w:bCs/>
                <w:kern w:val="0"/>
                <w:sz w:val="22"/>
              </w:rPr>
              <w:t>Examples:</w:t>
            </w:r>
            <w:r>
              <w:rPr>
                <w:rFonts w:ascii="Arial" w:hAnsi="Arial" w:eastAsia="宋体" w:cs="Arial"/>
                <w:kern w:val="0"/>
                <w:sz w:val="22"/>
              </w:rPr>
              <w:t> </w:t>
            </w:r>
          </w:p>
          <w:p>
            <w:pPr>
              <w:widowControl/>
              <w:spacing w:after="240"/>
              <w:ind w:left="660"/>
              <w:jc w:val="left"/>
              <w:textAlignment w:val="baseline"/>
              <w:rPr>
                <w:rFonts w:ascii="Arial" w:hAnsi="Arial" w:eastAsia="宋体" w:cs="Arial"/>
                <w:color w:val="000000"/>
                <w:kern w:val="0"/>
                <w:sz w:val="22"/>
              </w:rPr>
            </w:pPr>
            <w:r>
              <w:rPr>
                <w:rFonts w:ascii="Arial" w:hAnsi="Arial" w:eastAsia="宋体" w:cs="Arial"/>
                <w:color w:val="000000"/>
                <w:kern w:val="0"/>
                <w:sz w:val="22"/>
              </w:rPr>
              <w:t>All (global) functions should have </w:t>
            </w:r>
            <w:r>
              <w:rPr>
                <w:rFonts w:ascii="Arial" w:hAnsi="Arial" w:eastAsia="宋体" w:cs="Arial"/>
                <w:b/>
                <w:bCs/>
                <w:color w:val="000000"/>
                <w:kern w:val="0"/>
                <w:sz w:val="22"/>
              </w:rPr>
              <w:t>at least 1</w:t>
            </w:r>
            <w:r>
              <w:rPr>
                <w:rFonts w:ascii="Arial" w:hAnsi="Arial" w:eastAsia="宋体" w:cs="Arial"/>
                <w:color w:val="000000"/>
                <w:kern w:val="0"/>
                <w:sz w:val="22"/>
              </w:rPr>
              <w:t> illustrative example to test the basic functionality of the code.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31" w:type="dxa"/>
                  <w:shd w:val="clear" w:color="auto" w:fill="DAEEF3" w:themeFill="accent5" w:themeFillTint="33"/>
                </w:tcPr>
                <w:p>
                  <w:pPr>
                    <w:widowControl/>
                    <w:spacing w:before="240"/>
                    <w:jc w:val="left"/>
                    <w:textAlignment w:val="baseline"/>
                    <w:rPr>
                      <w:rStyle w:val="14"/>
                      <w:rFonts w:ascii="Arial" w:hAnsi="Arial" w:cs="Arial"/>
                      <w:sz w:val="22"/>
                    </w:rPr>
                  </w:pPr>
                  <w:r>
                    <w:rPr>
                      <w:rStyle w:val="14"/>
                      <w:rFonts w:ascii="Arial" w:hAnsi="Arial" w:cs="Arial"/>
                      <w:b/>
                      <w:bCs/>
                      <w:sz w:val="22"/>
                    </w:rPr>
                    <w:t>Notes for ISAs:</w:t>
                  </w:r>
                  <w:r>
                    <w:rPr>
                      <w:rStyle w:val="14"/>
                      <w:rFonts w:ascii="Arial" w:hAnsi="Arial" w:cs="Arial"/>
                      <w:sz w:val="22"/>
                    </w:rPr>
                    <w:t xml:space="preserve"> </w:t>
                  </w:r>
                </w:p>
                <w:p>
                  <w:pPr>
                    <w:widowControl/>
                    <w:spacing w:after="240"/>
                    <w:jc w:val="left"/>
                    <w:textAlignment w:val="baseline"/>
                    <w:rPr>
                      <w:rFonts w:ascii="Arial" w:hAnsi="Arial" w:eastAsia="宋体" w:cs="Arial"/>
                      <w:color w:val="000000"/>
                      <w:kern w:val="0"/>
                      <w:sz w:val="22"/>
                    </w:rPr>
                  </w:pPr>
                  <w:r>
                    <w:rPr>
                      <w:rFonts w:ascii="Arial" w:hAnsi="Arial" w:eastAsia="宋体" w:cs="Arial"/>
                      <w:color w:val="000000"/>
                      <w:kern w:val="0"/>
                      <w:sz w:val="22"/>
                    </w:rPr>
                    <w:t>In Fall 2020, the marking schemes on this criterion were relatively lenient. Even though it was required by the style guide that “students must include each base case and at least one recursive case for recursive data”, it was not reflected in any of the marking schemes because of instructors’ opinion. The style guide is possible to change regarding examples. Primarily refer to the style guide and check with instructors if they want to strictly enforce the requirements or not. This is also one of the criteria that is carried forward throughout the term.</w:t>
                  </w:r>
                </w:p>
              </w:tc>
            </w:tr>
          </w:tbl>
          <w:p>
            <w:pPr>
              <w:widowControl/>
              <w:jc w:val="left"/>
              <w:textAlignment w:val="baseline"/>
              <w:rPr>
                <w:rFonts w:ascii="Arial" w:hAnsi="Arial" w:eastAsia="宋体" w:cs="Arial"/>
                <w:color w:val="000000"/>
                <w:kern w:val="0"/>
                <w:sz w:val="22"/>
              </w:rPr>
            </w:pPr>
          </w:p>
          <w:p>
            <w:pPr>
              <w:widowControl/>
              <w:jc w:val="left"/>
              <w:textAlignment w:val="baseline"/>
              <w:rPr>
                <w:rFonts w:ascii="Arial" w:hAnsi="Arial" w:eastAsia="宋体" w:cs="Arial"/>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2" w:type="dxa"/>
          </w:tcPr>
          <w:p>
            <w:pPr>
              <w:spacing w:before="240" w:after="240"/>
              <w:rPr>
                <w:rFonts w:ascii="Arial" w:hAnsi="Arial" w:cs="Arial"/>
                <w:b/>
                <w:sz w:val="22"/>
              </w:rPr>
            </w:pPr>
            <w:r>
              <w:rPr>
                <w:rFonts w:ascii="Arial" w:hAnsi="Arial" w:cs="Arial"/>
                <w:b/>
                <w:bCs/>
                <w:sz w:val="22"/>
              </w:rPr>
              <w:t xml:space="preserve">QX (question-name): </w:t>
            </w:r>
            <w:r>
              <w:rPr>
                <w:rFonts w:ascii="Arial" w:hAnsi="Arial" w:cs="Arial"/>
                <w:b/>
                <w:sz w:val="22"/>
              </w:rPr>
              <w:t>Names:</w:t>
            </w:r>
          </w:p>
          <w:p>
            <w:pPr>
              <w:spacing w:after="240"/>
              <w:ind w:left="630" w:leftChars="300"/>
              <w:rPr>
                <w:rFonts w:ascii="Arial" w:hAnsi="Arial" w:cs="Arial"/>
                <w:color w:val="000000" w:themeColor="text1"/>
                <w:sz w:val="22"/>
              </w:rPr>
            </w:pPr>
            <w:r>
              <w:rPr>
                <w:rFonts w:ascii="Arial" w:hAnsi="Arial" w:cs="Arial"/>
                <w:color w:val="000000" w:themeColor="text1"/>
                <w:sz w:val="22"/>
              </w:rPr>
              <w:t>Constant, parameter, and helper function names should be descriptive but not too long. If students h</w:t>
            </w:r>
            <w:r>
              <w:rPr>
                <w:rFonts w:ascii="Arial" w:hAnsi="Arial" w:cs="Arial"/>
                <w:color w:val="000000" w:themeColor="text1"/>
              </w:rPr>
              <w:t>ave</w:t>
            </w:r>
            <w:r>
              <w:rPr>
                <w:rFonts w:ascii="Arial" w:hAnsi="Arial" w:cs="Arial"/>
                <w:color w:val="000000" w:themeColor="text1"/>
                <w:sz w:val="22"/>
              </w:rPr>
              <w:t xml:space="preserve"> not d</w:t>
            </w:r>
            <w:r>
              <w:rPr>
                <w:rFonts w:ascii="Arial" w:hAnsi="Arial" w:cs="Arial"/>
                <w:color w:val="000000" w:themeColor="text1"/>
              </w:rPr>
              <w:t>one</w:t>
            </w:r>
            <w:r>
              <w:rPr>
                <w:rFonts w:ascii="Arial" w:hAnsi="Arial" w:cs="Arial"/>
                <w:color w:val="000000" w:themeColor="text1"/>
                <w:sz w:val="22"/>
              </w:rPr>
              <w:t xml:space="preserve"> the questions to be marked </w:t>
            </w:r>
            <w:r>
              <w:rPr>
                <w:rFonts w:ascii="Arial" w:hAnsi="Arial" w:cs="Arial"/>
                <w:color w:val="000000" w:themeColor="text1"/>
              </w:rPr>
              <w:t>(that is, not name to check)</w:t>
            </w:r>
            <w:r>
              <w:rPr>
                <w:rFonts w:ascii="Arial" w:hAnsi="Arial" w:cs="Arial"/>
                <w:color w:val="000000" w:themeColor="text1"/>
                <w:sz w:val="22"/>
              </w:rPr>
              <w:t xml:space="preserve">, </w:t>
            </w:r>
            <w:r>
              <w:rPr>
                <w:rFonts w:ascii="Arial" w:hAnsi="Arial" w:cs="Arial"/>
                <w:b/>
                <w:color w:val="000000" w:themeColor="text1"/>
                <w:sz w:val="22"/>
              </w:rPr>
              <w:t>deduct all rubric levels</w:t>
            </w:r>
            <w:r>
              <w:rPr>
                <w:rFonts w:ascii="Arial" w:hAnsi="Arial" w:cs="Arial"/>
                <w:color w:val="000000" w:themeColor="text1"/>
                <w:sz w:val="22"/>
              </w:rPr>
              <w:t>.</w:t>
            </w:r>
          </w:p>
          <w:p>
            <w:pPr>
              <w:ind w:left="630" w:leftChars="300"/>
              <w:rPr>
                <w:rFonts w:ascii="Arial" w:hAnsi="Arial" w:cs="Arial"/>
                <w:b/>
                <w:bCs/>
                <w:color w:val="000000" w:themeColor="text1"/>
                <w:sz w:val="22"/>
              </w:rPr>
            </w:pPr>
            <w:r>
              <w:rPr>
                <w:rFonts w:ascii="Arial" w:hAnsi="Arial" w:cs="Arial"/>
                <w:b/>
                <w:bCs/>
                <w:color w:val="000000" w:themeColor="text1"/>
                <w:sz w:val="22"/>
              </w:rPr>
              <w:t>Major errors:</w:t>
            </w:r>
          </w:p>
          <w:p>
            <w:pPr>
              <w:pStyle w:val="9"/>
              <w:widowControl/>
              <w:numPr>
                <w:ilvl w:val="0"/>
                <w:numId w:val="7"/>
              </w:numPr>
              <w:ind w:firstLineChars="0"/>
              <w:contextualSpacing/>
              <w:jc w:val="left"/>
              <w:rPr>
                <w:rStyle w:val="14"/>
                <w:rFonts w:ascii="Arial" w:hAnsi="Arial" w:cs="Arial"/>
                <w:color w:val="000000"/>
                <w:sz w:val="22"/>
                <w:shd w:val="clear" w:color="auto" w:fill="FFFFFF"/>
              </w:rPr>
            </w:pPr>
            <w:r>
              <w:rPr>
                <w:rFonts w:ascii="Arial" w:hAnsi="Arial" w:cs="Arial"/>
                <w:color w:val="000000" w:themeColor="text1"/>
                <w:sz w:val="22"/>
              </w:rPr>
              <w:t>Ambiguous names</w:t>
            </w:r>
            <w:r>
              <w:rPr>
                <w:rStyle w:val="13"/>
                <w:rFonts w:ascii="Arial" w:hAnsi="Arial" w:cs="Arial"/>
                <w:color w:val="000000"/>
                <w:sz w:val="22"/>
                <w:shd w:val="clear" w:color="auto" w:fill="FFFFFF"/>
                <w:lang w:val="en-CA"/>
              </w:rPr>
              <w:t>, names that are not self-explanatory</w:t>
            </w:r>
            <w:r>
              <w:rPr>
                <w:rStyle w:val="14"/>
                <w:rFonts w:ascii="Arial" w:hAnsi="Arial" w:cs="Arial"/>
                <w:color w:val="000000"/>
                <w:sz w:val="22"/>
                <w:shd w:val="clear" w:color="auto" w:fill="FFFFFF"/>
              </w:rPr>
              <w:t> </w:t>
            </w:r>
          </w:p>
          <w:p>
            <w:pPr>
              <w:pStyle w:val="9"/>
              <w:widowControl/>
              <w:numPr>
                <w:ilvl w:val="0"/>
                <w:numId w:val="7"/>
              </w:numPr>
              <w:ind w:firstLineChars="0"/>
              <w:contextualSpacing/>
              <w:jc w:val="left"/>
              <w:rPr>
                <w:rStyle w:val="13"/>
                <w:rFonts w:ascii="Arial" w:hAnsi="Arial" w:cs="Arial"/>
                <w:color w:val="000000"/>
                <w:sz w:val="22"/>
                <w:shd w:val="clear" w:color="auto" w:fill="FFFFFF"/>
                <w:lang w:val="en-CA"/>
              </w:rPr>
            </w:pPr>
            <w:r>
              <w:rPr>
                <w:rStyle w:val="13"/>
                <w:rFonts w:ascii="Arial" w:hAnsi="Arial" w:cs="Arial"/>
                <w:color w:val="000000"/>
                <w:sz w:val="22"/>
                <w:shd w:val="clear" w:color="auto" w:fill="FFFFFF"/>
                <w:lang w:val="en-CA"/>
              </w:rPr>
              <w:t>Using the value in the constant name, inflexible names (e.g. 1-num)</w:t>
            </w:r>
          </w:p>
          <w:p>
            <w:pPr>
              <w:pStyle w:val="9"/>
              <w:widowControl/>
              <w:numPr>
                <w:ilvl w:val="0"/>
                <w:numId w:val="7"/>
              </w:numPr>
              <w:spacing w:after="240"/>
              <w:ind w:firstLineChars="0"/>
              <w:jc w:val="left"/>
              <w:textAlignment w:val="baseline"/>
              <w:rPr>
                <w:rFonts w:ascii="Arial" w:hAnsi="Arial" w:eastAsia="宋体" w:cs="Arial"/>
                <w:kern w:val="0"/>
                <w:sz w:val="22"/>
              </w:rPr>
            </w:pPr>
            <w:r>
              <w:rPr>
                <w:rFonts w:ascii="Arial" w:hAnsi="Arial" w:eastAsia="宋体" w:cs="Arial"/>
                <w:color w:val="000000"/>
                <w:kern w:val="0"/>
                <w:sz w:val="22"/>
                <w:lang w:val="en-CA"/>
              </w:rPr>
              <w:t>Violating the style guide requirement,.8 which is that names that are proper nouns like Newton should always be capitalized. Otherwise, use the Racket</w:t>
            </w:r>
            <w:r>
              <w:rPr>
                <w:rFonts w:ascii="Arial" w:hAnsi="Arial" w:eastAsia="宋体" w:cs="Arial"/>
                <w:color w:val="000000"/>
                <w:kern w:val="0"/>
                <w:sz w:val="22"/>
              </w:rPr>
              <w:t> </w:t>
            </w:r>
            <w:r>
              <w:rPr>
                <w:rFonts w:ascii="Arial" w:hAnsi="Arial" w:eastAsia="宋体" w:cs="Arial"/>
                <w:color w:val="000000"/>
                <w:kern w:val="0"/>
                <w:sz w:val="22"/>
                <w:lang w:val="en-CA"/>
              </w:rPr>
              <w:t xml:space="preserve">convention of lowercase letters and hyphens (i.e. </w:t>
            </w:r>
            <w:r>
              <w:rPr>
                <w:rFonts w:ascii="Courier New" w:hAnsi="Courier New" w:eastAsia="宋体" w:cs="Courier New"/>
                <w:color w:val="000000"/>
                <w:kern w:val="0"/>
                <w:sz w:val="22"/>
                <w:lang w:val="en-CA"/>
              </w:rPr>
              <w:t>top-tax-bracket</w:t>
            </w:r>
            <w:r>
              <w:rPr>
                <w:rFonts w:ascii="Helvetica" w:hAnsi="Helvetica" w:eastAsia="宋体" w:cs="Helvetica"/>
                <w:color w:val="000000"/>
                <w:kern w:val="0"/>
                <w:sz w:val="22"/>
                <w:lang w:val="en-CA"/>
              </w:rPr>
              <w:t>).</w:t>
            </w:r>
          </w:p>
          <w:p>
            <w:pPr>
              <w:widowControl/>
              <w:ind w:left="630" w:leftChars="300"/>
              <w:jc w:val="left"/>
              <w:textAlignment w:val="baseline"/>
              <w:rPr>
                <w:rFonts w:ascii="Arial" w:hAnsi="Arial" w:eastAsia="宋体" w:cs="Arial"/>
                <w:b/>
                <w:bCs/>
                <w:kern w:val="0"/>
                <w:sz w:val="22"/>
              </w:rPr>
            </w:pPr>
            <w:r>
              <w:rPr>
                <w:rFonts w:ascii="Arial" w:hAnsi="Arial" w:eastAsia="宋体" w:cs="Arial"/>
                <w:b/>
                <w:bCs/>
                <w:color w:val="000000"/>
                <w:kern w:val="0"/>
                <w:sz w:val="22"/>
              </w:rPr>
              <w:t>Exceptions: </w:t>
            </w:r>
          </w:p>
          <w:p>
            <w:pPr>
              <w:pStyle w:val="9"/>
              <w:widowControl/>
              <w:numPr>
                <w:ilvl w:val="0"/>
                <w:numId w:val="8"/>
              </w:numPr>
              <w:ind w:firstLineChars="0"/>
              <w:jc w:val="left"/>
              <w:textAlignment w:val="baseline"/>
              <w:rPr>
                <w:rFonts w:ascii="Arial" w:hAnsi="Arial" w:eastAsia="宋体" w:cs="Arial"/>
                <w:kern w:val="0"/>
                <w:sz w:val="22"/>
              </w:rPr>
            </w:pPr>
            <w:r>
              <w:rPr>
                <w:rFonts w:ascii="Arial" w:hAnsi="Arial" w:eastAsia="宋体" w:cs="Arial"/>
                <w:color w:val="000000"/>
                <w:kern w:val="0"/>
                <w:sz w:val="22"/>
                <w:lang w:val="en-CA"/>
              </w:rPr>
              <w:t>Having names that are too long. Don’t deduct marks here but leave a comment.</w:t>
            </w:r>
            <w:r>
              <w:rPr>
                <w:rFonts w:ascii="Arial" w:hAnsi="Arial" w:eastAsia="宋体" w:cs="Arial"/>
                <w:color w:val="000000"/>
                <w:kern w:val="0"/>
                <w:sz w:val="22"/>
              </w:rPr>
              <w:t> </w:t>
            </w:r>
          </w:p>
          <w:p>
            <w:pPr>
              <w:pStyle w:val="9"/>
              <w:widowControl/>
              <w:numPr>
                <w:ilvl w:val="0"/>
                <w:numId w:val="8"/>
              </w:numPr>
              <w:ind w:firstLineChars="0"/>
              <w:jc w:val="left"/>
              <w:textAlignment w:val="baseline"/>
              <w:rPr>
                <w:rFonts w:ascii="Arial" w:hAnsi="Arial" w:eastAsia="宋体" w:cs="Arial"/>
                <w:kern w:val="0"/>
                <w:sz w:val="22"/>
              </w:rPr>
            </w:pPr>
            <w:r>
              <w:rPr>
                <w:rFonts w:ascii="Arial" w:hAnsi="Arial" w:eastAsia="宋体" w:cs="Arial"/>
                <w:color w:val="000000"/>
                <w:kern w:val="0"/>
                <w:sz w:val="22"/>
                <w:lang w:val="en-CA"/>
              </w:rPr>
              <w:t>Having filler words like, “the”, “that”, etc. Leave a comment if they do.</w:t>
            </w:r>
            <w:r>
              <w:rPr>
                <w:rFonts w:ascii="Arial" w:hAnsi="Arial" w:eastAsia="宋体" w:cs="Arial"/>
                <w:color w:val="000000"/>
                <w:kern w:val="0"/>
                <w:sz w:val="22"/>
              </w:rPr>
              <w:t> </w:t>
            </w:r>
          </w:p>
          <w:p>
            <w:pPr>
              <w:pStyle w:val="9"/>
              <w:widowControl/>
              <w:numPr>
                <w:ilvl w:val="0"/>
                <w:numId w:val="8"/>
              </w:numPr>
              <w:spacing w:after="240"/>
              <w:ind w:firstLineChars="0"/>
              <w:jc w:val="left"/>
              <w:textAlignment w:val="baseline"/>
              <w:rPr>
                <w:rFonts w:ascii="Arial" w:hAnsi="Arial" w:eastAsia="宋体" w:cs="Arial"/>
                <w:kern w:val="0"/>
                <w:sz w:val="22"/>
              </w:rPr>
            </w:pPr>
            <w:r>
              <w:rPr>
                <w:rFonts w:ascii="Arial" w:hAnsi="Arial" w:eastAsia="宋体" w:cs="Arial"/>
                <w:color w:val="000000"/>
                <w:kern w:val="0"/>
                <w:sz w:val="22"/>
                <w:lang w:val="en-CA"/>
              </w:rPr>
              <w:t>If the student uses L for a list, that is okay because we did use it in the lecture slides (although it violates the style guide)</w:t>
            </w:r>
            <w:r>
              <w:rPr>
                <w:rFonts w:ascii="Arial" w:hAnsi="Arial" w:eastAsia="宋体" w:cs="Arial"/>
                <w:color w:val="000000"/>
                <w:kern w:val="0"/>
                <w:sz w:val="22"/>
              </w:rPr>
              <w:t>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AEEF3" w:themeFill="accent5" w:themeFillTint="33"/>
              <w:tblLayout w:type="autofit"/>
              <w:tblCellMar>
                <w:top w:w="0" w:type="dxa"/>
                <w:left w:w="108" w:type="dxa"/>
                <w:bottom w:w="0" w:type="dxa"/>
                <w:right w:w="108" w:type="dxa"/>
              </w:tblCellMar>
            </w:tblPr>
            <w:tblGrid>
              <w:gridCol w:w="7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AEEF3" w:themeFill="accent5" w:themeFillTint="33"/>
              </w:tblPrEx>
              <w:tc>
                <w:tcPr>
                  <w:tcW w:w="7931" w:type="dxa"/>
                  <w:shd w:val="clear" w:color="auto" w:fill="DAEEF3" w:themeFill="accent5" w:themeFillTint="33"/>
                </w:tcPr>
                <w:p>
                  <w:pPr>
                    <w:widowControl/>
                    <w:spacing w:before="240"/>
                    <w:jc w:val="left"/>
                    <w:textAlignment w:val="baseline"/>
                    <w:rPr>
                      <w:rStyle w:val="14"/>
                      <w:rFonts w:ascii="Arial" w:hAnsi="Arial" w:cs="Arial"/>
                      <w:sz w:val="22"/>
                    </w:rPr>
                  </w:pPr>
                  <w:r>
                    <w:rPr>
                      <w:rStyle w:val="14"/>
                      <w:rFonts w:ascii="Arial" w:hAnsi="Arial" w:cs="Arial"/>
                      <w:b/>
                      <w:bCs/>
                      <w:sz w:val="22"/>
                    </w:rPr>
                    <w:t>Notes for ISAs:</w:t>
                  </w:r>
                  <w:r>
                    <w:rPr>
                      <w:rStyle w:val="14"/>
                      <w:rFonts w:ascii="Arial" w:hAnsi="Arial" w:cs="Arial"/>
                      <w:sz w:val="22"/>
                    </w:rPr>
                    <w:t xml:space="preserve"> </w:t>
                  </w:r>
                </w:p>
                <w:p>
                  <w:pPr>
                    <w:widowControl/>
                    <w:spacing w:after="240"/>
                    <w:jc w:val="left"/>
                    <w:textAlignment w:val="baseline"/>
                    <w:rPr>
                      <w:rFonts w:ascii="Arial" w:hAnsi="Arial" w:eastAsia="宋体" w:cs="Arial"/>
                      <w:kern w:val="0"/>
                      <w:sz w:val="22"/>
                    </w:rPr>
                  </w:pPr>
                  <w:r>
                    <w:rPr>
                      <w:rFonts w:hint="eastAsia" w:ascii="Arial" w:hAnsi="Arial" w:eastAsia="宋体" w:cs="Arial"/>
                      <w:kern w:val="0"/>
                      <w:sz w:val="22"/>
                    </w:rPr>
                    <w:t>N</w:t>
                  </w:r>
                  <w:r>
                    <w:rPr>
                      <w:rFonts w:ascii="Arial" w:hAnsi="Arial" w:eastAsia="宋体" w:cs="Arial"/>
                      <w:kern w:val="0"/>
                      <w:sz w:val="22"/>
                    </w:rPr>
                    <w:t xml:space="preserve">ames are more frequently checked in the first few assignments while specific main functions and parameters names are usually given in later assignments. If there is very limited number of names can be checked or most of the names do not have actual meanings (e.g. lon v.s. vector), this criterion could be removed from the marking scheme. If students are doing well in naming, you could also omit this criterion in coming marking schemes. </w:t>
                  </w:r>
                </w:p>
                <w:p>
                  <w:pPr>
                    <w:widowControl/>
                    <w:spacing w:after="240"/>
                    <w:jc w:val="left"/>
                    <w:textAlignment w:val="baseline"/>
                    <w:rPr>
                      <w:rFonts w:ascii="Arial" w:hAnsi="Arial" w:eastAsia="宋体" w:cs="Arial"/>
                      <w:kern w:val="0"/>
                      <w:sz w:val="22"/>
                    </w:rPr>
                  </w:pPr>
                  <w:r>
                    <w:rPr>
                      <w:rFonts w:hint="eastAsia" w:ascii="Arial" w:hAnsi="Arial" w:eastAsia="宋体" w:cs="Arial"/>
                      <w:kern w:val="0"/>
                      <w:sz w:val="22"/>
                    </w:rPr>
                    <w:t>*</w:t>
                  </w:r>
                  <w:r>
                    <w:rPr>
                      <w:rFonts w:ascii="Arial" w:hAnsi="Arial" w:eastAsia="宋体" w:cs="Arial"/>
                      <w:kern w:val="0"/>
                      <w:sz w:val="22"/>
                    </w:rPr>
                    <w:t>theoretically and ideally, the names used in course materials should correspond with the style guide. It happened in Fall 2020 that a bad name (L for list) was used in lecture slides. Thus, it was acceptable for assignments which came after the time when the slides with the name were uploaded.</w:t>
                  </w:r>
                </w:p>
              </w:tc>
            </w:tr>
          </w:tbl>
          <w:p>
            <w:pPr>
              <w:widowControl/>
              <w:spacing w:after="240"/>
              <w:jc w:val="left"/>
              <w:textAlignment w:val="baseline"/>
              <w:rPr>
                <w:rFonts w:ascii="Arial" w:hAnsi="Arial" w:eastAsia="宋体" w:cs="Arial"/>
                <w:kern w:val="0"/>
                <w:sz w:val="22"/>
              </w:rPr>
            </w:pPr>
          </w:p>
          <w:p>
            <w:pPr>
              <w:widowControl/>
              <w:spacing w:after="240"/>
              <w:jc w:val="left"/>
              <w:textAlignment w:val="baseline"/>
              <w:rPr>
                <w:rFonts w:ascii="Arial" w:hAnsi="Arial" w:eastAsia="宋体" w:cs="Arial"/>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2" w:type="dxa"/>
          </w:tcPr>
          <w:p>
            <w:pPr>
              <w:widowControl/>
              <w:spacing w:before="240" w:after="240"/>
              <w:textAlignment w:val="baseline"/>
              <w:rPr>
                <w:rFonts w:ascii="Segoe UI" w:hAnsi="Segoe UI" w:eastAsia="宋体" w:cs="Segoe UI"/>
                <w:kern w:val="0"/>
                <w:sz w:val="18"/>
                <w:szCs w:val="18"/>
              </w:rPr>
            </w:pPr>
            <w:r>
              <w:rPr>
                <w:rFonts w:ascii="Arial" w:hAnsi="Arial" w:cs="Arial"/>
                <w:b/>
                <w:bCs/>
                <w:sz w:val="22"/>
              </w:rPr>
              <w:t xml:space="preserve">QX (question-name): </w:t>
            </w:r>
            <w:r>
              <w:rPr>
                <w:rFonts w:ascii="Arial" w:hAnsi="Arial" w:eastAsia="宋体" w:cs="Arial"/>
                <w:b/>
                <w:bCs/>
                <w:kern w:val="0"/>
                <w:sz w:val="22"/>
              </w:rPr>
              <w:t>Helper functions</w:t>
            </w:r>
          </w:p>
          <w:p>
            <w:pPr>
              <w:widowControl/>
              <w:ind w:left="675" w:right="225"/>
              <w:jc w:val="left"/>
              <w:textAlignment w:val="baseline"/>
              <w:rPr>
                <w:rFonts w:ascii="Arial" w:hAnsi="Arial" w:eastAsia="宋体" w:cs="Arial"/>
                <w:color w:val="000000" w:themeColor="text1"/>
                <w:kern w:val="0"/>
                <w:sz w:val="22"/>
              </w:rPr>
            </w:pPr>
            <w:r>
              <w:rPr>
                <w:rFonts w:ascii="Arial" w:hAnsi="Arial" w:eastAsia="宋体" w:cs="Arial"/>
                <w:color w:val="000000"/>
                <w:kern w:val="0"/>
                <w:sz w:val="22"/>
              </w:rPr>
              <w:t>Students should define helper functions to avoid repeating code and enhance readability.</w:t>
            </w:r>
            <w:r>
              <w:rPr>
                <w:rFonts w:ascii="Arial" w:hAnsi="Arial" w:eastAsia="宋体" w:cs="Arial"/>
                <w:color w:val="FF0000"/>
                <w:kern w:val="0"/>
                <w:sz w:val="22"/>
              </w:rPr>
              <w:t> </w:t>
            </w:r>
            <w:r>
              <w:rPr>
                <w:rFonts w:ascii="Arial" w:hAnsi="Arial" w:eastAsia="宋体" w:cs="Arial"/>
                <w:color w:val="000000" w:themeColor="text1"/>
                <w:kern w:val="0"/>
                <w:sz w:val="22"/>
              </w:rPr>
              <w:t>Below are some examples of helper functions, BUT they can have different ones. Do not deduct as long as no code repetition. </w:t>
            </w:r>
          </w:p>
          <w:p>
            <w:pPr>
              <w:widowControl/>
              <w:spacing w:before="240" w:after="240"/>
              <w:ind w:left="675" w:right="225"/>
              <w:jc w:val="left"/>
              <w:textAlignment w:val="baseline"/>
              <w:rPr>
                <w:rFonts w:ascii="Arial" w:hAnsi="Arial" w:eastAsia="宋体" w:cs="Arial"/>
                <w:color w:val="000000" w:themeColor="text1"/>
                <w:kern w:val="0"/>
                <w:sz w:val="22"/>
              </w:rPr>
            </w:pPr>
            <w:r>
              <w:rPr>
                <w:rFonts w:hint="eastAsia" w:ascii="Arial" w:hAnsi="Arial" w:eastAsia="宋体" w:cs="Arial"/>
                <w:color w:val="000000" w:themeColor="text1"/>
                <w:kern w:val="0"/>
                <w:sz w:val="22"/>
              </w:rPr>
              <w:t>(</w:t>
            </w:r>
            <w:r>
              <w:rPr>
                <w:rFonts w:ascii="Arial" w:hAnsi="Arial" w:eastAsia="宋体" w:cs="Arial"/>
                <w:color w:val="000000" w:themeColor="text1"/>
                <w:kern w:val="0"/>
                <w:sz w:val="22"/>
              </w:rPr>
              <w:t>Provide examples of helper functions here.)</w:t>
            </w:r>
          </w:p>
          <w:p>
            <w:pPr>
              <w:widowControl/>
              <w:spacing w:before="240" w:after="240"/>
              <w:ind w:left="675" w:right="225"/>
              <w:jc w:val="left"/>
              <w:textAlignment w:val="baseline"/>
              <w:rPr>
                <w:rFonts w:ascii="Arial" w:hAnsi="Arial" w:eastAsia="宋体" w:cs="Arial"/>
                <w:color w:val="000000" w:themeColor="text1"/>
                <w:kern w:val="0"/>
                <w:sz w:val="22"/>
              </w:rPr>
            </w:pPr>
            <w:r>
              <w:rPr>
                <w:rFonts w:hint="eastAsia" w:ascii="Arial" w:hAnsi="Arial" w:eastAsia="宋体" w:cs="Arial"/>
                <w:color w:val="000000" w:themeColor="text1"/>
                <w:kern w:val="0"/>
                <w:sz w:val="22"/>
              </w:rPr>
              <w:t>(</w:t>
            </w:r>
            <w:r>
              <w:rPr>
                <w:rFonts w:ascii="Arial" w:hAnsi="Arial" w:eastAsia="宋体" w:cs="Arial"/>
                <w:color w:val="000000" w:themeColor="text1"/>
                <w:kern w:val="0"/>
                <w:sz w:val="22"/>
              </w:rPr>
              <w:t xml:space="preserve">e.g. </w:t>
            </w:r>
          </w:p>
          <w:p>
            <w:pPr>
              <w:widowControl/>
              <w:spacing w:before="240" w:after="240"/>
              <w:ind w:left="675" w:right="225"/>
              <w:jc w:val="left"/>
              <w:textAlignment w:val="baseline"/>
              <w:rPr>
                <w:rFonts w:ascii="Arial" w:hAnsi="Arial" w:eastAsia="宋体" w:cs="Arial"/>
                <w:color w:val="000000" w:themeColor="text1"/>
                <w:kern w:val="0"/>
                <w:sz w:val="22"/>
              </w:rPr>
            </w:pPr>
            <w:r>
              <w:rPr>
                <w:rFonts w:ascii="Arial" w:hAnsi="Arial" w:eastAsia="宋体" w:cs="Arial"/>
                <w:color w:val="000000" w:themeColor="text1"/>
                <w:kern w:val="0"/>
                <w:sz w:val="22"/>
              </w:rPr>
              <w:t>Q1a: A helper which counts the total number of students</w:t>
            </w:r>
          </w:p>
          <w:p>
            <w:pPr>
              <w:widowControl/>
              <w:spacing w:before="240" w:after="240"/>
              <w:ind w:left="675" w:right="225"/>
              <w:jc w:val="left"/>
              <w:textAlignment w:val="baseline"/>
              <w:rPr>
                <w:rFonts w:ascii="Arial" w:hAnsi="Arial" w:eastAsia="宋体" w:cs="Arial"/>
                <w:color w:val="000000" w:themeColor="text1"/>
                <w:kern w:val="0"/>
                <w:sz w:val="22"/>
              </w:rPr>
            </w:pPr>
            <w:r>
              <w:rPr>
                <w:rFonts w:ascii="Arial" w:hAnsi="Arial" w:eastAsia="宋体" w:cs="Arial"/>
                <w:color w:val="000000" w:themeColor="text1"/>
                <w:kern w:val="0"/>
                <w:sz w:val="22"/>
              </w:rPr>
              <w:t>Q1b: A helper which sums up the total grade of all the students)</w:t>
            </w:r>
          </w:p>
          <w:p>
            <w:pPr>
              <w:pStyle w:val="12"/>
              <w:spacing w:before="0" w:beforeAutospacing="0" w:after="0" w:afterAutospacing="0"/>
              <w:ind w:left="660"/>
              <w:textAlignment w:val="baseline"/>
            </w:pPr>
            <w:r>
              <w:rPr>
                <w:rStyle w:val="13"/>
                <w:rFonts w:ascii="Arial" w:hAnsi="Arial" w:cs="Arial"/>
                <w:b/>
                <w:bCs/>
                <w:color w:val="000000"/>
                <w:sz w:val="22"/>
                <w:szCs w:val="22"/>
              </w:rPr>
              <w:t>Notes: </w:t>
            </w:r>
            <w:r>
              <w:rPr>
                <w:rStyle w:val="14"/>
                <w:rFonts w:ascii="Arial" w:hAnsi="Arial" w:cs="Arial"/>
                <w:color w:val="000000"/>
                <w:sz w:val="22"/>
                <w:szCs w:val="22"/>
              </w:rPr>
              <w:t> </w:t>
            </w:r>
          </w:p>
          <w:p>
            <w:pPr>
              <w:pStyle w:val="12"/>
              <w:numPr>
                <w:ilvl w:val="0"/>
                <w:numId w:val="9"/>
              </w:numPr>
              <w:spacing w:before="0" w:beforeAutospacing="0" w:after="0" w:afterAutospacing="0"/>
              <w:textAlignment w:val="baseline"/>
            </w:pPr>
            <w:r>
              <w:rPr>
                <w:rStyle w:val="13"/>
                <w:rFonts w:ascii="Arial" w:hAnsi="Arial" w:cs="Arial"/>
                <w:color w:val="000000"/>
                <w:sz w:val="22"/>
                <w:szCs w:val="22"/>
              </w:rPr>
              <w:t>If a student defines unnecessary helper functions that only performs simple calculations (e.g. add 2 numbers together), leave a note but do not deduct marks.</w:t>
            </w:r>
            <w:r>
              <w:rPr>
                <w:rStyle w:val="14"/>
                <w:rFonts w:ascii="Arial" w:hAnsi="Arial" w:cs="Arial"/>
                <w:color w:val="000000"/>
                <w:sz w:val="22"/>
                <w:szCs w:val="22"/>
              </w:rPr>
              <w:t> </w:t>
            </w:r>
          </w:p>
          <w:p>
            <w:pPr>
              <w:pStyle w:val="12"/>
              <w:numPr>
                <w:ilvl w:val="0"/>
                <w:numId w:val="9"/>
              </w:numPr>
              <w:spacing w:before="0" w:beforeAutospacing="0" w:after="0" w:afterAutospacing="0"/>
              <w:textAlignment w:val="baseline"/>
            </w:pPr>
            <w:r>
              <w:rPr>
                <w:rStyle w:val="13"/>
                <w:rFonts w:ascii="Arial" w:hAnsi="Arial" w:cs="Arial"/>
                <w:color w:val="000000"/>
                <w:sz w:val="22"/>
                <w:szCs w:val="22"/>
              </w:rPr>
              <w:t>Students may (and will) define more helpers than listed above. Do not deduct any marks if they have more helpers.</w:t>
            </w:r>
            <w:r>
              <w:rPr>
                <w:rStyle w:val="14"/>
                <w:rFonts w:ascii="Arial" w:hAnsi="Arial" w:cs="Arial"/>
                <w:color w:val="000000"/>
                <w:sz w:val="22"/>
                <w:szCs w:val="22"/>
              </w:rPr>
              <w:t> </w:t>
            </w:r>
          </w:p>
          <w:p>
            <w:pPr>
              <w:pStyle w:val="12"/>
              <w:numPr>
                <w:ilvl w:val="0"/>
                <w:numId w:val="9"/>
              </w:numPr>
              <w:spacing w:before="0" w:beforeAutospacing="0" w:after="240" w:afterAutospacing="0"/>
              <w:textAlignment w:val="baseline"/>
              <w:rPr>
                <w:rStyle w:val="14"/>
              </w:rPr>
            </w:pPr>
            <w:r>
              <w:rPr>
                <w:rStyle w:val="13"/>
                <w:rFonts w:ascii="Arial" w:hAnsi="Arial" w:cs="Arial"/>
                <w:sz w:val="22"/>
                <w:szCs w:val="22"/>
              </w:rPr>
              <w:t>Please consult the appropriate marking channel if you are unsure whether to deduct marks.</w:t>
            </w:r>
            <w:r>
              <w:rPr>
                <w:rStyle w:val="14"/>
                <w:rFonts w:ascii="Arial" w:hAnsi="Arial" w:cs="Arial"/>
                <w:sz w:val="22"/>
                <w:szCs w:val="22"/>
              </w:rPr>
              <w:t>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AEEF3" w:themeFill="accent5" w:themeFillTint="33"/>
              <w:tblLayout w:type="autofit"/>
              <w:tblCellMar>
                <w:top w:w="0" w:type="dxa"/>
                <w:left w:w="108" w:type="dxa"/>
                <w:bottom w:w="0" w:type="dxa"/>
                <w:right w:w="108" w:type="dxa"/>
              </w:tblCellMar>
            </w:tblPr>
            <w:tblGrid>
              <w:gridCol w:w="7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AEEF3" w:themeFill="accent5" w:themeFillTint="33"/>
                <w:tblCellMar>
                  <w:top w:w="0" w:type="dxa"/>
                  <w:left w:w="108" w:type="dxa"/>
                  <w:bottom w:w="0" w:type="dxa"/>
                  <w:right w:w="108" w:type="dxa"/>
                </w:tblCellMar>
              </w:tblPrEx>
              <w:tc>
                <w:tcPr>
                  <w:tcW w:w="7931" w:type="dxa"/>
                  <w:shd w:val="clear" w:color="auto" w:fill="DAEEF3" w:themeFill="accent5" w:themeFillTint="33"/>
                </w:tcPr>
                <w:p>
                  <w:pPr>
                    <w:pStyle w:val="12"/>
                    <w:spacing w:before="240" w:beforeAutospacing="0" w:after="0" w:afterAutospacing="0"/>
                    <w:textAlignment w:val="baseline"/>
                    <w:rPr>
                      <w:rStyle w:val="14"/>
                      <w:rFonts w:ascii="Arial" w:hAnsi="Arial" w:cs="Arial"/>
                      <w:sz w:val="22"/>
                      <w:szCs w:val="22"/>
                    </w:rPr>
                  </w:pPr>
                  <w:r>
                    <w:rPr>
                      <w:rStyle w:val="14"/>
                      <w:rFonts w:ascii="Arial" w:hAnsi="Arial" w:cs="Arial"/>
                      <w:b/>
                      <w:bCs/>
                      <w:sz w:val="22"/>
                      <w:szCs w:val="22"/>
                    </w:rPr>
                    <w:t>Notes for ISAs:</w:t>
                  </w:r>
                  <w:r>
                    <w:rPr>
                      <w:rStyle w:val="14"/>
                      <w:rFonts w:ascii="Arial" w:hAnsi="Arial" w:cs="Arial"/>
                      <w:sz w:val="22"/>
                      <w:szCs w:val="22"/>
                    </w:rPr>
                    <w:t xml:space="preserve"> </w:t>
                  </w:r>
                </w:p>
                <w:p>
                  <w:pPr>
                    <w:pStyle w:val="12"/>
                    <w:spacing w:before="0" w:beforeAutospacing="0" w:after="240" w:afterAutospacing="0"/>
                    <w:textAlignment w:val="baseline"/>
                    <w:rPr>
                      <w:rStyle w:val="14"/>
                    </w:rPr>
                  </w:pPr>
                  <w:r>
                    <w:rPr>
                      <w:rFonts w:ascii="Arial" w:hAnsi="Arial" w:cs="Arial"/>
                      <w:sz w:val="22"/>
                      <w:szCs w:val="22"/>
                    </w:rPr>
                    <w:t>In general, it is hard to give specific names to suggested helper functions since students could name them very differently. The suggestion is to provide purposes of helper functions for markers. As the assignments become more complicated, the implementation of the same question is likely to vary among students. There will be no common helper functions which can be suggested. If that is the case, skip this criterion and only check code complexity if necessary.</w:t>
                  </w:r>
                </w:p>
              </w:tc>
            </w:tr>
          </w:tbl>
          <w:p>
            <w:pPr>
              <w:pStyle w:val="12"/>
              <w:spacing w:before="0" w:beforeAutospacing="0" w:after="0" w:afterAutospacing="0"/>
              <w:textAlignment w:val="baseline"/>
              <w:rPr>
                <w:rStyle w:val="14"/>
              </w:rPr>
            </w:pPr>
          </w:p>
          <w:p>
            <w:pPr>
              <w:pStyle w:val="12"/>
              <w:spacing w:before="0" w:beforeAutospacing="0" w:after="0" w:afterAutospacing="0"/>
              <w:textAlignment w:val="baseline"/>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2" w:type="dxa"/>
          </w:tcPr>
          <w:p>
            <w:pPr>
              <w:pStyle w:val="12"/>
              <w:spacing w:before="240" w:beforeAutospacing="0" w:after="240" w:afterAutospacing="0"/>
              <w:jc w:val="both"/>
              <w:textAlignment w:val="baseline"/>
              <w:rPr>
                <w:rFonts w:ascii="Segoe UI" w:hAnsi="Segoe UI" w:cs="Segoe UI"/>
                <w:sz w:val="18"/>
                <w:szCs w:val="18"/>
              </w:rPr>
            </w:pPr>
            <w:r>
              <w:rPr>
                <w:rFonts w:ascii="Arial" w:hAnsi="Arial" w:cs="Arial"/>
                <w:b/>
                <w:bCs/>
                <w:sz w:val="22"/>
              </w:rPr>
              <w:t xml:space="preserve">QX (question-name): </w:t>
            </w:r>
            <w:r>
              <w:rPr>
                <w:rStyle w:val="13"/>
                <w:rFonts w:ascii="Arial" w:hAnsi="Arial" w:cs="Arial"/>
                <w:b/>
                <w:bCs/>
                <w:sz w:val="22"/>
                <w:szCs w:val="22"/>
              </w:rPr>
              <w:t>Code complexity:</w:t>
            </w:r>
          </w:p>
          <w:p>
            <w:pPr>
              <w:pStyle w:val="12"/>
              <w:spacing w:before="0" w:beforeAutospacing="0" w:after="240" w:afterAutospacing="0"/>
              <w:ind w:left="525"/>
              <w:jc w:val="both"/>
              <w:textAlignment w:val="baseline"/>
              <w:rPr>
                <w:rFonts w:ascii="Segoe UI" w:hAnsi="Segoe UI" w:cs="Segoe UI"/>
                <w:sz w:val="18"/>
                <w:szCs w:val="18"/>
              </w:rPr>
            </w:pPr>
            <w:r>
              <w:rPr>
                <w:rStyle w:val="13"/>
                <w:rFonts w:ascii="Arial" w:hAnsi="Arial" w:cs="Arial"/>
                <w:color w:val="000000"/>
                <w:sz w:val="22"/>
                <w:szCs w:val="22"/>
              </w:rPr>
              <w:t> </w:t>
            </w:r>
            <w:r>
              <w:rPr>
                <w:rStyle w:val="13"/>
                <w:rFonts w:ascii="Arial" w:hAnsi="Arial" w:cs="Arial"/>
                <w:sz w:val="22"/>
                <w:szCs w:val="22"/>
              </w:rPr>
              <w:t>Incorrect code should still be marked for Code Complexity. </w:t>
            </w:r>
            <w:r>
              <w:rPr>
                <w:rStyle w:val="14"/>
                <w:rFonts w:ascii="Arial" w:hAnsi="Arial" w:cs="Arial"/>
                <w:sz w:val="22"/>
                <w:szCs w:val="22"/>
              </w:rPr>
              <w:t> </w:t>
            </w:r>
          </w:p>
          <w:p>
            <w:pPr>
              <w:pStyle w:val="12"/>
              <w:spacing w:before="0" w:beforeAutospacing="0" w:after="0" w:afterAutospacing="0"/>
              <w:ind w:left="660"/>
              <w:textAlignment w:val="baseline"/>
              <w:rPr>
                <w:rStyle w:val="13"/>
                <w:rFonts w:ascii="Arial" w:hAnsi="Arial" w:cs="Arial"/>
                <w:b/>
                <w:bCs/>
                <w:color w:val="000000"/>
                <w:sz w:val="22"/>
                <w:szCs w:val="22"/>
              </w:rPr>
            </w:pPr>
            <w:r>
              <w:rPr>
                <w:rStyle w:val="13"/>
                <w:rFonts w:ascii="Arial" w:hAnsi="Arial" w:cs="Arial"/>
                <w:b/>
                <w:bCs/>
                <w:color w:val="000000"/>
                <w:sz w:val="22"/>
                <w:szCs w:val="22"/>
              </w:rPr>
              <w:t>Major errors:</w:t>
            </w:r>
          </w:p>
          <w:p>
            <w:pPr>
              <w:pStyle w:val="12"/>
              <w:numPr>
                <w:ilvl w:val="0"/>
                <w:numId w:val="10"/>
              </w:numPr>
              <w:spacing w:before="0" w:beforeAutospacing="0" w:after="0" w:afterAutospacing="0"/>
              <w:textAlignment w:val="baseline"/>
              <w:rPr>
                <w:rFonts w:ascii="Arial" w:hAnsi="Arial" w:cs="Arial"/>
                <w:b/>
                <w:bCs/>
                <w:color w:val="000000"/>
                <w:sz w:val="22"/>
                <w:szCs w:val="22"/>
              </w:rPr>
            </w:pPr>
            <w:r>
              <w:rPr>
                <w:rStyle w:val="13"/>
                <w:rFonts w:ascii="Arial" w:hAnsi="Arial" w:cs="Arial"/>
                <w:color w:val="000000"/>
                <w:sz w:val="22"/>
                <w:szCs w:val="22"/>
              </w:rPr>
              <w:t>Including a cond in the answer part of an else as below: </w:t>
            </w:r>
            <w:r>
              <w:rPr>
                <w:rStyle w:val="14"/>
                <w:rFonts w:ascii="Arial" w:hAnsi="Arial" w:cs="Arial"/>
                <w:color w:val="000000"/>
                <w:sz w:val="22"/>
                <w:szCs w:val="22"/>
              </w:rPr>
              <w:t> </w:t>
            </w:r>
          </w:p>
          <w:p>
            <w:pPr>
              <w:pStyle w:val="12"/>
              <w:spacing w:before="0" w:beforeAutospacing="0" w:after="0" w:afterAutospacing="0"/>
              <w:ind w:left="1890" w:leftChars="900"/>
              <w:textAlignment w:val="baseline"/>
              <w:rPr>
                <w:rFonts w:ascii="Segoe UI" w:hAnsi="Segoe UI" w:cs="Segoe UI"/>
                <w:sz w:val="18"/>
                <w:szCs w:val="18"/>
              </w:rPr>
            </w:pPr>
            <w:r>
              <w:rPr>
                <w:rStyle w:val="13"/>
                <w:rFonts w:ascii="Courier New" w:hAnsi="Courier New" w:cs="Courier New"/>
                <w:color w:val="000000"/>
                <w:sz w:val="22"/>
                <w:szCs w:val="22"/>
              </w:rPr>
              <w:t>(</w:t>
            </w:r>
            <w:r>
              <w:rPr>
                <w:rStyle w:val="13"/>
                <w:rFonts w:ascii="Courier New" w:hAnsi="Courier New" w:cs="Courier New"/>
                <w:color w:val="000000"/>
                <w:sz w:val="22"/>
                <w:szCs w:val="22"/>
                <w:shd w:val="clear" w:color="auto" w:fill="FFE5E5"/>
              </w:rPr>
              <w:t>cond</w:t>
            </w:r>
            <w:r>
              <w:rPr>
                <w:rStyle w:val="13"/>
                <w:rFonts w:ascii="Courier New" w:hAnsi="Courier New" w:cs="Courier New"/>
                <w:color w:val="000000"/>
                <w:sz w:val="22"/>
                <w:szCs w:val="22"/>
              </w:rPr>
              <w:t> </w:t>
            </w:r>
            <w:r>
              <w:rPr>
                <w:rStyle w:val="14"/>
                <w:rFonts w:ascii="Courier New" w:hAnsi="Courier New" w:cs="Courier New"/>
                <w:color w:val="000000"/>
                <w:sz w:val="22"/>
                <w:szCs w:val="22"/>
              </w:rPr>
              <w:t> </w:t>
            </w:r>
          </w:p>
          <w:p>
            <w:pPr>
              <w:pStyle w:val="12"/>
              <w:spacing w:before="0" w:beforeAutospacing="0" w:after="0" w:afterAutospacing="0"/>
              <w:ind w:left="1890" w:leftChars="900" w:firstLine="345"/>
              <w:textAlignment w:val="baseline"/>
              <w:rPr>
                <w:rFonts w:ascii="Segoe UI" w:hAnsi="Segoe UI" w:cs="Segoe UI"/>
                <w:sz w:val="18"/>
                <w:szCs w:val="18"/>
              </w:rPr>
            </w:pPr>
            <w:r>
              <w:rPr>
                <w:rStyle w:val="13"/>
                <w:rFonts w:ascii="Courier New" w:hAnsi="Courier New" w:cs="Courier New"/>
                <w:color w:val="000000"/>
                <w:sz w:val="22"/>
                <w:szCs w:val="22"/>
              </w:rPr>
              <w:t>[(some-conditional) …] </w:t>
            </w:r>
            <w:r>
              <w:rPr>
                <w:rStyle w:val="14"/>
                <w:rFonts w:ascii="Courier New" w:hAnsi="Courier New" w:cs="Courier New"/>
                <w:color w:val="000000"/>
                <w:sz w:val="22"/>
                <w:szCs w:val="22"/>
              </w:rPr>
              <w:t> </w:t>
            </w:r>
          </w:p>
          <w:p>
            <w:pPr>
              <w:pStyle w:val="12"/>
              <w:spacing w:before="0" w:beforeAutospacing="0" w:after="0" w:afterAutospacing="0"/>
              <w:ind w:left="1890" w:leftChars="900" w:firstLine="345"/>
              <w:textAlignment w:val="baseline"/>
              <w:rPr>
                <w:rFonts w:ascii="Segoe UI" w:hAnsi="Segoe UI" w:cs="Segoe UI"/>
                <w:sz w:val="18"/>
                <w:szCs w:val="18"/>
              </w:rPr>
            </w:pPr>
            <w:r>
              <w:rPr>
                <w:rStyle w:val="13"/>
                <w:rFonts w:ascii="Courier New" w:hAnsi="Courier New" w:cs="Courier New"/>
                <w:color w:val="000000"/>
                <w:sz w:val="22"/>
                <w:szCs w:val="22"/>
              </w:rPr>
              <w:t>[</w:t>
            </w:r>
            <w:r>
              <w:rPr>
                <w:rStyle w:val="13"/>
                <w:rFonts w:ascii="Courier New" w:hAnsi="Courier New" w:cs="Courier New"/>
                <w:b/>
                <w:bCs/>
                <w:color w:val="000000"/>
                <w:sz w:val="22"/>
                <w:szCs w:val="22"/>
              </w:rPr>
              <w:t>else (cond </w:t>
            </w:r>
            <w:r>
              <w:rPr>
                <w:rStyle w:val="14"/>
                <w:rFonts w:ascii="Courier New" w:hAnsi="Courier New" w:cs="Courier New"/>
                <w:color w:val="000000"/>
                <w:sz w:val="22"/>
                <w:szCs w:val="22"/>
              </w:rPr>
              <w:t> </w:t>
            </w:r>
          </w:p>
          <w:p>
            <w:pPr>
              <w:pStyle w:val="12"/>
              <w:spacing w:before="0" w:beforeAutospacing="0" w:after="0" w:afterAutospacing="0"/>
              <w:ind w:left="1890" w:leftChars="900" w:firstLine="345"/>
              <w:textAlignment w:val="baseline"/>
              <w:rPr>
                <w:rStyle w:val="13"/>
                <w:rFonts w:ascii="Arial" w:hAnsi="Arial" w:cs="Arial"/>
                <w:color w:val="000000"/>
                <w:sz w:val="22"/>
                <w:szCs w:val="22"/>
              </w:rPr>
            </w:pPr>
            <w:r>
              <w:rPr>
                <w:rStyle w:val="13"/>
                <w:rFonts w:ascii="Courier New" w:hAnsi="Courier New" w:cs="Courier New"/>
                <w:color w:val="000000"/>
                <w:sz w:val="22"/>
                <w:szCs w:val="22"/>
              </w:rPr>
              <w:t>[…])])</w:t>
            </w:r>
          </w:p>
          <w:p>
            <w:pPr>
              <w:pStyle w:val="12"/>
              <w:numPr>
                <w:ilvl w:val="0"/>
                <w:numId w:val="11"/>
              </w:numPr>
              <w:spacing w:before="0" w:beforeAutospacing="0" w:after="0" w:afterAutospacing="0"/>
              <w:textAlignment w:val="baseline"/>
              <w:rPr>
                <w:rFonts w:ascii="Arial" w:hAnsi="Arial" w:cs="Arial"/>
                <w:color w:val="000000"/>
                <w:sz w:val="22"/>
                <w:szCs w:val="22"/>
              </w:rPr>
            </w:pPr>
            <w:r>
              <w:rPr>
                <w:rStyle w:val="13"/>
                <w:rFonts w:ascii="Arial" w:hAnsi="Arial" w:cs="Arial"/>
                <w:color w:val="000000"/>
                <w:sz w:val="22"/>
                <w:szCs w:val="22"/>
              </w:rPr>
              <w:t>Using </w:t>
            </w:r>
            <w:r>
              <w:rPr>
                <w:rStyle w:val="13"/>
                <w:rFonts w:ascii="Courier New" w:hAnsi="Courier New" w:cs="Courier New"/>
                <w:color w:val="000000"/>
                <w:sz w:val="22"/>
                <w:szCs w:val="22"/>
              </w:rPr>
              <w:t>eq?</w:t>
            </w:r>
            <w:r>
              <w:rPr>
                <w:rStyle w:val="13"/>
                <w:rFonts w:ascii="Arial" w:hAnsi="Arial" w:cs="Arial"/>
                <w:color w:val="000000"/>
                <w:sz w:val="22"/>
                <w:szCs w:val="22"/>
              </w:rPr>
              <w:t> or </w:t>
            </w:r>
            <w:r>
              <w:rPr>
                <w:rStyle w:val="13"/>
                <w:rFonts w:ascii="Courier New" w:hAnsi="Courier New" w:cs="Courier New"/>
                <w:color w:val="000000"/>
                <w:sz w:val="22"/>
                <w:szCs w:val="22"/>
              </w:rPr>
              <w:t>equal?</w:t>
            </w:r>
            <w:r>
              <w:rPr>
                <w:rStyle w:val="13"/>
                <w:rFonts w:ascii="Arial" w:hAnsi="Arial" w:cs="Arial"/>
                <w:color w:val="000000"/>
                <w:sz w:val="22"/>
                <w:szCs w:val="22"/>
              </w:rPr>
              <w:t> instead of more specific predicate for comparison (such as </w:t>
            </w:r>
            <w:r>
              <w:rPr>
                <w:rStyle w:val="13"/>
                <w:rFonts w:ascii="Courier New" w:hAnsi="Courier New" w:cs="Courier New"/>
                <w:color w:val="000000"/>
                <w:sz w:val="22"/>
                <w:szCs w:val="22"/>
              </w:rPr>
              <w:t>=</w:t>
            </w:r>
            <w:r>
              <w:rPr>
                <w:rStyle w:val="13"/>
                <w:rFonts w:ascii="Arial" w:hAnsi="Arial" w:cs="Arial"/>
                <w:color w:val="000000"/>
                <w:sz w:val="22"/>
                <w:szCs w:val="22"/>
              </w:rPr>
              <w:t> or </w:t>
            </w:r>
            <w:r>
              <w:rPr>
                <w:rStyle w:val="13"/>
                <w:rFonts w:ascii="Courier New" w:hAnsi="Courier New" w:cs="Courier New"/>
                <w:color w:val="000000"/>
                <w:sz w:val="22"/>
                <w:szCs w:val="22"/>
              </w:rPr>
              <w:t>s</w:t>
            </w:r>
            <w:r>
              <w:rPr>
                <w:rStyle w:val="13"/>
                <w:rFonts w:ascii="Courier New" w:hAnsi="Courier New" w:cs="Courier New"/>
                <w:color w:val="000000"/>
                <w:sz w:val="22"/>
                <w:szCs w:val="22"/>
                <w:lang w:val="en-CA"/>
              </w:rPr>
              <w:t>ymbol</w:t>
            </w:r>
            <w:r>
              <w:rPr>
                <w:rStyle w:val="13"/>
                <w:rFonts w:ascii="Courier New" w:hAnsi="Courier New" w:cs="Courier New"/>
                <w:color w:val="000000"/>
                <w:sz w:val="22"/>
                <w:szCs w:val="22"/>
              </w:rPr>
              <w:t>=?</w:t>
            </w:r>
            <w:r>
              <w:rPr>
                <w:rStyle w:val="13"/>
                <w:rFonts w:ascii="Arial" w:hAnsi="Arial" w:cs="Arial"/>
                <w:color w:val="000000"/>
                <w:sz w:val="22"/>
                <w:szCs w:val="22"/>
              </w:rPr>
              <w:t>) *</w:t>
            </w:r>
            <w:r>
              <w:rPr>
                <w:rStyle w:val="14"/>
                <w:rFonts w:ascii="Arial" w:hAnsi="Arial" w:cs="Arial"/>
                <w:color w:val="000000"/>
                <w:sz w:val="22"/>
                <w:szCs w:val="22"/>
              </w:rPr>
              <w:t> </w:t>
            </w:r>
          </w:p>
          <w:p>
            <w:pPr>
              <w:pStyle w:val="12"/>
              <w:numPr>
                <w:ilvl w:val="0"/>
                <w:numId w:val="12"/>
              </w:numPr>
              <w:spacing w:before="0" w:beforeAutospacing="0" w:after="0" w:afterAutospacing="0"/>
              <w:textAlignment w:val="baseline"/>
              <w:rPr>
                <w:rFonts w:ascii="Arial" w:hAnsi="Arial" w:cs="Arial"/>
                <w:sz w:val="22"/>
                <w:szCs w:val="22"/>
              </w:rPr>
            </w:pPr>
            <w:r>
              <w:rPr>
                <w:rStyle w:val="13"/>
                <w:rFonts w:ascii="Arial" w:hAnsi="Arial" w:cs="Arial"/>
                <w:color w:val="000000"/>
                <w:sz w:val="22"/>
                <w:szCs w:val="22"/>
              </w:rPr>
              <w:t>Using </w:t>
            </w:r>
            <w:r>
              <w:rPr>
                <w:rStyle w:val="13"/>
                <w:rFonts w:ascii="Courier New" w:hAnsi="Courier New" w:cs="Courier New"/>
                <w:color w:val="000000"/>
                <w:sz w:val="22"/>
                <w:szCs w:val="22"/>
              </w:rPr>
              <w:t>(boolean=? true x)</w:t>
            </w:r>
            <w:r>
              <w:rPr>
                <w:rStyle w:val="13"/>
                <w:rFonts w:ascii="Arial" w:hAnsi="Arial" w:cs="Arial"/>
                <w:color w:val="000000"/>
                <w:sz w:val="22"/>
                <w:szCs w:val="22"/>
              </w:rPr>
              <w:t>, </w:t>
            </w:r>
            <w:r>
              <w:rPr>
                <w:rStyle w:val="13"/>
                <w:rFonts w:ascii="Courier New" w:hAnsi="Courier New" w:cs="Courier New"/>
                <w:color w:val="000000"/>
                <w:sz w:val="22"/>
                <w:szCs w:val="22"/>
              </w:rPr>
              <w:t>(boolean=? false x)</w:t>
            </w:r>
            <w:r>
              <w:rPr>
                <w:rStyle w:val="13"/>
                <w:rFonts w:ascii="Arial" w:hAnsi="Arial" w:cs="Arial"/>
                <w:color w:val="000000"/>
                <w:sz w:val="22"/>
                <w:szCs w:val="22"/>
              </w:rPr>
              <w:t>,</w:t>
            </w:r>
            <w:r>
              <w:rPr>
                <w:rStyle w:val="13"/>
                <w:rFonts w:ascii="Courier New" w:hAnsi="Courier New" w:cs="Courier New"/>
                <w:color w:val="000000"/>
                <w:sz w:val="22"/>
                <w:szCs w:val="22"/>
              </w:rPr>
              <w:t>(false? x)</w:t>
            </w:r>
            <w:r>
              <w:rPr>
                <w:rStyle w:val="14"/>
                <w:rFonts w:ascii="Courier New" w:hAnsi="Courier New" w:cs="Courier New"/>
                <w:color w:val="000000"/>
                <w:sz w:val="22"/>
                <w:szCs w:val="22"/>
              </w:rPr>
              <w:t> </w:t>
            </w:r>
          </w:p>
          <w:p>
            <w:pPr>
              <w:pStyle w:val="12"/>
              <w:numPr>
                <w:ilvl w:val="0"/>
                <w:numId w:val="12"/>
              </w:numPr>
              <w:spacing w:before="0" w:beforeAutospacing="0" w:after="240" w:afterAutospacing="0"/>
              <w:textAlignment w:val="baseline"/>
              <w:rPr>
                <w:rFonts w:ascii="Arial" w:hAnsi="Arial" w:cs="Arial"/>
                <w:sz w:val="22"/>
                <w:szCs w:val="22"/>
              </w:rPr>
            </w:pPr>
            <w:r>
              <w:rPr>
                <w:rStyle w:val="13"/>
                <w:rFonts w:ascii="Arial" w:hAnsi="Arial" w:cs="Arial"/>
                <w:color w:val="000000"/>
                <w:sz w:val="22"/>
                <w:szCs w:val="22"/>
              </w:rPr>
              <w:t>Other unnecessary code that adds code complexity (for example, if there are repeated code that can be simplified by re-factoring or grouping cases together, deduct a rubric level and leave a comment) </w:t>
            </w:r>
            <w:r>
              <w:rPr>
                <w:rStyle w:val="14"/>
                <w:rFonts w:ascii="Arial" w:hAnsi="Arial" w:cs="Arial"/>
                <w:color w:val="000000"/>
                <w:sz w:val="22"/>
                <w:szCs w:val="22"/>
              </w:rPr>
              <w:t> </w:t>
            </w:r>
          </w:p>
          <w:p>
            <w:pPr>
              <w:pStyle w:val="12"/>
              <w:spacing w:before="0" w:beforeAutospacing="0" w:after="0" w:afterAutospacing="0"/>
              <w:ind w:left="630" w:leftChars="300"/>
              <w:textAlignment w:val="baseline"/>
              <w:rPr>
                <w:rFonts w:ascii="Segoe UI" w:hAnsi="Segoe UI" w:cs="Segoe UI"/>
                <w:sz w:val="18"/>
                <w:szCs w:val="18"/>
              </w:rPr>
            </w:pPr>
            <w:r>
              <w:rPr>
                <w:rStyle w:val="13"/>
                <w:rFonts w:ascii="Arial" w:hAnsi="Arial" w:cs="Arial"/>
                <w:b/>
                <w:bCs/>
                <w:color w:val="000000"/>
                <w:sz w:val="22"/>
                <w:szCs w:val="22"/>
              </w:rPr>
              <w:t>Note: </w:t>
            </w:r>
            <w:r>
              <w:rPr>
                <w:rStyle w:val="14"/>
                <w:rFonts w:ascii="Arial" w:hAnsi="Arial" w:cs="Arial"/>
                <w:color w:val="000000"/>
                <w:sz w:val="22"/>
                <w:szCs w:val="22"/>
              </w:rPr>
              <w:t> </w:t>
            </w:r>
          </w:p>
          <w:p>
            <w:pPr>
              <w:pStyle w:val="12"/>
              <w:numPr>
                <w:ilvl w:val="0"/>
                <w:numId w:val="13"/>
              </w:numPr>
              <w:spacing w:before="0" w:beforeAutospacing="0" w:after="0" w:afterAutospacing="0"/>
              <w:textAlignment w:val="baseline"/>
              <w:rPr>
                <w:rStyle w:val="13"/>
                <w:rFonts w:ascii="Arial" w:hAnsi="Arial" w:cs="Arial"/>
                <w:color w:val="000000"/>
                <w:sz w:val="22"/>
                <w:szCs w:val="22"/>
              </w:rPr>
            </w:pPr>
            <w:r>
              <w:rPr>
                <w:rStyle w:val="13"/>
                <w:rFonts w:ascii="Arial" w:hAnsi="Arial" w:cs="Arial"/>
                <w:color w:val="000000"/>
                <w:sz w:val="22"/>
                <w:szCs w:val="22"/>
              </w:rPr>
              <w:t>If students use unnecessary nested cond, leave a comment but don’t deduct marks.</w:t>
            </w:r>
          </w:p>
          <w:p>
            <w:pPr>
              <w:pStyle w:val="12"/>
              <w:numPr>
                <w:ilvl w:val="0"/>
                <w:numId w:val="13"/>
              </w:numPr>
              <w:spacing w:before="0" w:beforeAutospacing="0" w:after="0" w:afterAutospacing="0"/>
              <w:textAlignment w:val="baseline"/>
              <w:rPr>
                <w:rFonts w:ascii="Arial" w:hAnsi="Arial" w:cs="Arial"/>
                <w:sz w:val="22"/>
                <w:szCs w:val="22"/>
              </w:rPr>
            </w:pPr>
            <w:r>
              <w:rPr>
                <w:rStyle w:val="13"/>
                <w:rFonts w:ascii="Courier New" w:hAnsi="Courier New" w:cs="Courier New"/>
                <w:sz w:val="22"/>
                <w:szCs w:val="22"/>
              </w:rPr>
              <w:t>[else (</w:t>
            </w:r>
            <w:r>
              <w:rPr>
                <w:rStyle w:val="13"/>
                <w:rFonts w:ascii="Courier New" w:hAnsi="Courier New" w:cs="Courier New"/>
                <w:b/>
                <w:bCs/>
                <w:sz w:val="22"/>
                <w:szCs w:val="22"/>
              </w:rPr>
              <w:t>some-operator</w:t>
            </w:r>
            <w:r>
              <w:rPr>
                <w:rStyle w:val="13"/>
                <w:rFonts w:ascii="Courier New" w:hAnsi="Courier New" w:cs="Courier New"/>
                <w:sz w:val="22"/>
                <w:szCs w:val="22"/>
              </w:rPr>
              <w:t> (cond ...))]</w:t>
            </w:r>
            <w:r>
              <w:rPr>
                <w:rStyle w:val="13"/>
                <w:rFonts w:ascii="Arial" w:hAnsi="Arial" w:cs="Arial"/>
                <w:sz w:val="22"/>
                <w:szCs w:val="22"/>
              </w:rPr>
              <w:t> is not an error. It is not the same as </w:t>
            </w:r>
            <w:r>
              <w:rPr>
                <w:rStyle w:val="13"/>
                <w:rFonts w:ascii="Courier New" w:hAnsi="Courier New" w:cs="Courier New"/>
                <w:sz w:val="22"/>
                <w:szCs w:val="22"/>
              </w:rPr>
              <w:t>(else (cond ...)).</w:t>
            </w:r>
            <w:r>
              <w:rPr>
                <w:rStyle w:val="14"/>
                <w:rFonts w:ascii="Courier New" w:hAnsi="Courier New" w:cs="Courier New"/>
                <w:sz w:val="22"/>
                <w:szCs w:val="22"/>
              </w:rPr>
              <w:t> </w:t>
            </w:r>
          </w:p>
          <w:p>
            <w:pPr>
              <w:pStyle w:val="12"/>
              <w:numPr>
                <w:ilvl w:val="0"/>
                <w:numId w:val="13"/>
              </w:numPr>
              <w:spacing w:before="0" w:beforeAutospacing="0" w:after="0" w:afterAutospacing="0"/>
              <w:textAlignment w:val="baseline"/>
              <w:rPr>
                <w:rFonts w:ascii="Arial" w:hAnsi="Arial" w:cs="Arial"/>
                <w:sz w:val="22"/>
                <w:szCs w:val="22"/>
              </w:rPr>
            </w:pPr>
            <w:r>
              <w:rPr>
                <w:rStyle w:val="13"/>
                <w:rFonts w:ascii="Courier New" w:hAnsi="Courier New" w:cs="Courier New"/>
                <w:sz w:val="22"/>
                <w:szCs w:val="22"/>
              </w:rPr>
              <w:t>[else (</w:t>
            </w:r>
            <w:r>
              <w:rPr>
                <w:rStyle w:val="13"/>
                <w:rFonts w:ascii="Courier New" w:hAnsi="Courier New" w:cs="Courier New"/>
                <w:b/>
                <w:bCs/>
                <w:sz w:val="22"/>
                <w:szCs w:val="22"/>
              </w:rPr>
              <w:t>cons</w:t>
            </w:r>
            <w:r>
              <w:rPr>
                <w:rStyle w:val="13"/>
                <w:rFonts w:ascii="Courier New" w:hAnsi="Courier New" w:cs="Courier New"/>
                <w:sz w:val="22"/>
                <w:szCs w:val="22"/>
              </w:rPr>
              <w:t> ...)]</w:t>
            </w:r>
            <w:r>
              <w:rPr>
                <w:rStyle w:val="13"/>
                <w:rFonts w:ascii="Arial" w:hAnsi="Arial" w:cs="Arial"/>
                <w:sz w:val="22"/>
                <w:szCs w:val="22"/>
              </w:rPr>
              <w:t> is not an error.</w:t>
            </w:r>
            <w:r>
              <w:rPr>
                <w:rStyle w:val="14"/>
                <w:rFonts w:ascii="Arial" w:hAnsi="Arial" w:cs="Arial"/>
                <w:sz w:val="22"/>
                <w:szCs w:val="22"/>
              </w:rPr>
              <w:t> </w:t>
            </w:r>
          </w:p>
          <w:p>
            <w:pPr>
              <w:pStyle w:val="12"/>
              <w:numPr>
                <w:ilvl w:val="0"/>
                <w:numId w:val="13"/>
              </w:numPr>
              <w:spacing w:before="0" w:beforeAutospacing="0" w:after="0" w:afterAutospacing="0"/>
              <w:textAlignment w:val="baseline"/>
              <w:rPr>
                <w:rFonts w:ascii="Arial" w:hAnsi="Arial" w:cs="Arial"/>
                <w:color w:val="000000" w:themeColor="text1"/>
                <w:sz w:val="22"/>
                <w:szCs w:val="22"/>
              </w:rPr>
            </w:pPr>
            <w:r>
              <w:rPr>
                <w:rStyle w:val="13"/>
                <w:rFonts w:ascii="Arial" w:hAnsi="Arial" w:cs="Arial"/>
                <w:color w:val="000000" w:themeColor="text1"/>
                <w:sz w:val="22"/>
                <w:szCs w:val="22"/>
              </w:rPr>
              <w:t>It is ok to use </w:t>
            </w:r>
            <w:r>
              <w:rPr>
                <w:rStyle w:val="13"/>
                <w:rFonts w:ascii="Courier New" w:hAnsi="Courier New" w:cs="Courier New"/>
                <w:color w:val="000000" w:themeColor="text1"/>
                <w:sz w:val="22"/>
                <w:szCs w:val="22"/>
              </w:rPr>
              <w:t>[else (local […])]</w:t>
            </w:r>
            <w:r>
              <w:rPr>
                <w:rStyle w:val="13"/>
                <w:rFonts w:ascii="Arial" w:hAnsi="Arial" w:cs="Arial"/>
                <w:color w:val="000000" w:themeColor="text1"/>
                <w:sz w:val="22"/>
                <w:szCs w:val="22"/>
              </w:rPr>
              <w:t>.</w:t>
            </w:r>
            <w:r>
              <w:rPr>
                <w:rStyle w:val="14"/>
                <w:rFonts w:ascii="Arial" w:hAnsi="Arial" w:cs="Arial"/>
                <w:color w:val="000000" w:themeColor="text1"/>
                <w:sz w:val="22"/>
                <w:szCs w:val="22"/>
              </w:rPr>
              <w:t> </w:t>
            </w:r>
          </w:p>
          <w:p>
            <w:pPr>
              <w:pStyle w:val="12"/>
              <w:numPr>
                <w:ilvl w:val="0"/>
                <w:numId w:val="13"/>
              </w:numPr>
              <w:spacing w:before="0" w:beforeAutospacing="0" w:after="0" w:afterAutospacing="0"/>
              <w:textAlignment w:val="baseline"/>
              <w:rPr>
                <w:rFonts w:ascii="Arial" w:hAnsi="Arial" w:cs="Arial"/>
                <w:color w:val="000000" w:themeColor="text1"/>
                <w:sz w:val="22"/>
                <w:szCs w:val="22"/>
              </w:rPr>
            </w:pPr>
            <w:r>
              <w:rPr>
                <w:rStyle w:val="13"/>
                <w:rFonts w:ascii="Arial" w:hAnsi="Arial" w:cs="Arial"/>
                <w:color w:val="000000" w:themeColor="text1"/>
                <w:sz w:val="22"/>
                <w:szCs w:val="22"/>
              </w:rPr>
              <w:t>If some parameters of main functions are also used in local helper functions, it is not good style to include those parameters again in the function header of local helpers if there is not recursive call. Leave an annotation, but do not deduct marks.</w:t>
            </w:r>
            <w:r>
              <w:rPr>
                <w:rStyle w:val="14"/>
                <w:rFonts w:ascii="Arial" w:hAnsi="Arial" w:cs="Arial"/>
                <w:color w:val="000000" w:themeColor="text1"/>
                <w:sz w:val="22"/>
                <w:szCs w:val="22"/>
              </w:rPr>
              <w:t> </w:t>
            </w:r>
          </w:p>
          <w:p>
            <w:pPr>
              <w:pStyle w:val="12"/>
              <w:numPr>
                <w:ilvl w:val="0"/>
                <w:numId w:val="13"/>
              </w:numPr>
              <w:spacing w:before="0" w:beforeAutospacing="0" w:after="240" w:afterAutospacing="0"/>
              <w:textAlignment w:val="baseline"/>
              <w:rPr>
                <w:rStyle w:val="14"/>
                <w:rFonts w:ascii="Arial" w:hAnsi="Arial" w:cs="Arial"/>
                <w:sz w:val="22"/>
                <w:szCs w:val="22"/>
              </w:rPr>
            </w:pPr>
            <w:r>
              <w:rPr>
                <w:rStyle w:val="13"/>
                <w:rFonts w:ascii="Arial" w:hAnsi="Arial" w:cs="Arial"/>
                <w:color w:val="000000"/>
                <w:sz w:val="22"/>
                <w:szCs w:val="22"/>
              </w:rPr>
              <w:t>If you see any errors that are not on the list above or have any doubts regarding anything above, please consult the ISAs before deducting any marks.</w:t>
            </w:r>
            <w:r>
              <w:rPr>
                <w:rStyle w:val="14"/>
                <w:rFonts w:ascii="Arial" w:hAnsi="Arial" w:cs="Arial"/>
                <w:color w:val="000000"/>
                <w:sz w:val="22"/>
                <w:szCs w:val="22"/>
              </w:rPr>
              <w:t>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AEEF3" w:themeFill="accent5" w:themeFillTint="33"/>
              <w:tblLayout w:type="autofit"/>
              <w:tblCellMar>
                <w:top w:w="0" w:type="dxa"/>
                <w:left w:w="108" w:type="dxa"/>
                <w:bottom w:w="0" w:type="dxa"/>
                <w:right w:w="108" w:type="dxa"/>
              </w:tblCellMar>
            </w:tblPr>
            <w:tblGrid>
              <w:gridCol w:w="7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1" w:type="dxa"/>
                  <w:shd w:val="clear" w:color="auto" w:fill="DAEEF3" w:themeFill="accent5" w:themeFillTint="33"/>
                </w:tcPr>
                <w:p>
                  <w:pPr>
                    <w:pStyle w:val="12"/>
                    <w:spacing w:before="240" w:beforeAutospacing="0" w:after="0" w:afterAutospacing="0"/>
                    <w:textAlignment w:val="baseline"/>
                    <w:rPr>
                      <w:rStyle w:val="14"/>
                      <w:rFonts w:ascii="Arial" w:hAnsi="Arial" w:cs="Arial"/>
                      <w:sz w:val="22"/>
                      <w:szCs w:val="22"/>
                    </w:rPr>
                  </w:pPr>
                  <w:r>
                    <w:rPr>
                      <w:rStyle w:val="14"/>
                      <w:rFonts w:ascii="Arial" w:hAnsi="Arial" w:cs="Arial"/>
                      <w:b/>
                      <w:bCs/>
                      <w:sz w:val="22"/>
                      <w:szCs w:val="22"/>
                    </w:rPr>
                    <w:t>Notes for ISAs:</w:t>
                  </w:r>
                  <w:r>
                    <w:rPr>
                      <w:rStyle w:val="14"/>
                      <w:rFonts w:ascii="Arial" w:hAnsi="Arial" w:cs="Arial"/>
                      <w:sz w:val="22"/>
                      <w:szCs w:val="22"/>
                    </w:rPr>
                    <w:t xml:space="preserve"> </w:t>
                  </w:r>
                </w:p>
                <w:p>
                  <w:pPr>
                    <w:pStyle w:val="12"/>
                    <w:spacing w:before="0" w:beforeAutospacing="0" w:after="240" w:afterAutospacing="0"/>
                    <w:textAlignment w:val="baseline"/>
                    <w:rPr>
                      <w:rStyle w:val="14"/>
                      <w:rFonts w:ascii="Arial" w:hAnsi="Arial" w:cs="Arial"/>
                      <w:sz w:val="22"/>
                      <w:szCs w:val="22"/>
                    </w:rPr>
                  </w:pPr>
                  <w:r>
                    <w:rPr>
                      <w:rStyle w:val="14"/>
                      <w:rFonts w:ascii="Arial" w:hAnsi="Arial" w:cs="Arial"/>
                      <w:sz w:val="22"/>
                      <w:szCs w:val="22"/>
                    </w:rPr>
                    <w:t>There are some questions from assignments later in the term could be checked for code complexity. However, checking them might remarkably increase the workload of markers. Take this factor into consideration when determining to include this criterion or not.</w:t>
                  </w:r>
                </w:p>
                <w:p>
                  <w:pPr>
                    <w:pStyle w:val="12"/>
                    <w:spacing w:before="0" w:beforeAutospacing="0" w:after="240" w:afterAutospacing="0"/>
                    <w:textAlignment w:val="baseline"/>
                    <w:rPr>
                      <w:rStyle w:val="14"/>
                      <w:rFonts w:ascii="Arial" w:hAnsi="Arial" w:cs="Arial"/>
                      <w:sz w:val="22"/>
                      <w:szCs w:val="22"/>
                    </w:rPr>
                  </w:pPr>
                  <w:r>
                    <w:rPr>
                      <w:rFonts w:ascii="Arial" w:hAnsi="Arial" w:cs="Arial"/>
                      <w:sz w:val="22"/>
                      <w:szCs w:val="22"/>
                    </w:rPr>
                    <w:t>*If eq? or equal? is the most applicable predicate (e.g. compare two lists), it is not an error to use it in that case.</w:t>
                  </w:r>
                </w:p>
              </w:tc>
            </w:tr>
          </w:tbl>
          <w:p>
            <w:pPr>
              <w:pStyle w:val="12"/>
              <w:spacing w:before="0" w:beforeAutospacing="0" w:after="0" w:afterAutospacing="0"/>
              <w:textAlignment w:val="baseline"/>
              <w:rPr>
                <w:rStyle w:val="14"/>
                <w:rFonts w:ascii="Arial" w:hAnsi="Arial" w:cs="Arial"/>
                <w:sz w:val="22"/>
                <w:szCs w:val="22"/>
              </w:rPr>
            </w:pPr>
          </w:p>
          <w:p>
            <w:pPr>
              <w:pStyle w:val="12"/>
              <w:spacing w:before="0" w:beforeAutospacing="0" w:after="0" w:afterAutospacing="0"/>
              <w:textAlignment w:val="baseline"/>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2" w:type="dxa"/>
          </w:tcPr>
          <w:p>
            <w:pPr>
              <w:pStyle w:val="15"/>
              <w:spacing w:before="240" w:after="240"/>
              <w:jc w:val="left"/>
              <w:rPr>
                <w:rFonts w:ascii="Arial" w:hAnsi="Arial" w:cs="Arial"/>
                <w:b/>
                <w:bCs/>
                <w:sz w:val="22"/>
                <w:szCs w:val="22"/>
              </w:rPr>
            </w:pPr>
            <w:r>
              <w:rPr>
                <w:rFonts w:ascii="Arial" w:hAnsi="Arial" w:cs="Arial"/>
                <w:b/>
                <w:bCs/>
                <w:sz w:val="22"/>
              </w:rPr>
              <w:t xml:space="preserve">QX (question-name): </w:t>
            </w:r>
            <w:r>
              <w:rPr>
                <w:rFonts w:ascii="Arial" w:hAnsi="Arial" w:cs="Arial"/>
                <w:b/>
                <w:bCs/>
                <w:sz w:val="22"/>
                <w:szCs w:val="22"/>
              </w:rPr>
              <w:t>Contract Correctness (Main Functions):</w:t>
            </w:r>
          </w:p>
          <w:p>
            <w:pPr>
              <w:pStyle w:val="15"/>
              <w:spacing w:after="240"/>
              <w:ind w:left="613" w:leftChars="292"/>
              <w:jc w:val="left"/>
              <w:rPr>
                <w:rFonts w:ascii="Arial" w:hAnsi="Arial" w:cs="Arial"/>
                <w:color w:val="000000"/>
                <w:sz w:val="22"/>
                <w:szCs w:val="22"/>
              </w:rPr>
            </w:pPr>
            <w:r>
              <w:rPr>
                <w:rFonts w:ascii="Arial" w:hAnsi="Arial" w:cs="Arial"/>
                <w:sz w:val="22"/>
                <w:szCs w:val="22"/>
              </w:rPr>
              <w:t xml:space="preserve">Correct contracts should be exactly as written at the end of this document (not including format). </w:t>
            </w:r>
            <w:r>
              <w:rPr>
                <w:rFonts w:ascii="Arial" w:hAnsi="Arial" w:cs="Arial"/>
                <w:color w:val="000000"/>
                <w:sz w:val="22"/>
                <w:szCs w:val="22"/>
              </w:rPr>
              <w:t>Select the appropriate rubric level based on how many contracts are correct. Any of the following errors make a contract incorrect.</w:t>
            </w:r>
          </w:p>
          <w:p>
            <w:pPr>
              <w:pStyle w:val="15"/>
              <w:ind w:left="613" w:leftChars="292"/>
              <w:jc w:val="left"/>
              <w:rPr>
                <w:rFonts w:ascii="Arial" w:hAnsi="Arial" w:cs="Arial"/>
                <w:b/>
                <w:bCs/>
                <w:color w:val="000000"/>
                <w:sz w:val="22"/>
                <w:szCs w:val="22"/>
              </w:rPr>
            </w:pPr>
            <w:r>
              <w:rPr>
                <w:rFonts w:hint="eastAsia" w:ascii="Arial" w:hAnsi="Arial" w:cs="Arial"/>
                <w:b/>
                <w:bCs/>
                <w:color w:val="000000"/>
                <w:sz w:val="22"/>
                <w:szCs w:val="22"/>
              </w:rPr>
              <w:t>M</w:t>
            </w:r>
            <w:r>
              <w:rPr>
                <w:rFonts w:ascii="Arial" w:hAnsi="Arial" w:cs="Arial"/>
                <w:b/>
                <w:bCs/>
                <w:color w:val="000000"/>
                <w:sz w:val="22"/>
                <w:szCs w:val="22"/>
              </w:rPr>
              <w:t>ajor error:</w:t>
            </w:r>
          </w:p>
          <w:p>
            <w:pPr>
              <w:pStyle w:val="15"/>
              <w:numPr>
                <w:ilvl w:val="0"/>
                <w:numId w:val="14"/>
              </w:numPr>
              <w:jc w:val="left"/>
              <w:rPr>
                <w:rFonts w:ascii="Arial" w:hAnsi="Arial" w:eastAsia="Calibri" w:cs="Arial"/>
                <w:sz w:val="22"/>
                <w:szCs w:val="22"/>
              </w:rPr>
            </w:pPr>
            <w:r>
              <w:rPr>
                <w:rFonts w:ascii="Arial" w:hAnsi="Arial" w:eastAsia="Calibri" w:cs="Arial"/>
                <w:sz w:val="22"/>
                <w:szCs w:val="22"/>
              </w:rPr>
              <w:t>Missing contract (or missing function block)</w:t>
            </w:r>
          </w:p>
          <w:p>
            <w:pPr>
              <w:pStyle w:val="15"/>
              <w:numPr>
                <w:ilvl w:val="0"/>
                <w:numId w:val="14"/>
              </w:numPr>
              <w:jc w:val="left"/>
              <w:rPr>
                <w:rFonts w:ascii="Arial" w:hAnsi="Arial" w:eastAsia="Calibri" w:cs="Arial"/>
                <w:sz w:val="22"/>
              </w:rPr>
            </w:pPr>
            <w:r>
              <w:rPr>
                <w:rFonts w:ascii="Arial" w:hAnsi="Arial" w:eastAsia="Calibri" w:cs="Arial"/>
                <w:sz w:val="22"/>
              </w:rPr>
              <w:t>Incorrect type or incorrect number of types listed (other than the exceptions below)</w:t>
            </w:r>
          </w:p>
          <w:p>
            <w:pPr>
              <w:pStyle w:val="15"/>
              <w:numPr>
                <w:ilvl w:val="0"/>
                <w:numId w:val="14"/>
              </w:numPr>
              <w:spacing w:after="240"/>
              <w:jc w:val="left"/>
              <w:rPr>
                <w:rFonts w:ascii="Arial" w:hAnsi="Arial" w:cs="Arial"/>
                <w:b/>
                <w:bCs/>
                <w:color w:val="000000"/>
                <w:sz w:val="22"/>
                <w:szCs w:val="22"/>
              </w:rPr>
            </w:pPr>
            <w:r>
              <w:rPr>
                <w:rFonts w:ascii="Arial" w:hAnsi="Arial" w:eastAsia="Calibri" w:cs="Arial"/>
                <w:sz w:val="22"/>
              </w:rPr>
              <w:t xml:space="preserve">Missing requirements when necessary </w:t>
            </w:r>
          </w:p>
          <w:p>
            <w:pPr>
              <w:widowControl/>
              <w:ind w:left="613" w:leftChars="292"/>
              <w:jc w:val="left"/>
              <w:rPr>
                <w:rFonts w:ascii="Arial" w:hAnsi="Arial" w:cs="Arial"/>
                <w:b/>
                <w:bCs/>
                <w:sz w:val="22"/>
              </w:rPr>
            </w:pPr>
            <w:r>
              <w:rPr>
                <w:rFonts w:ascii="Arial" w:hAnsi="Arial" w:cs="Arial"/>
                <w:b/>
                <w:bCs/>
                <w:sz w:val="22"/>
              </w:rPr>
              <w:t>Exceptions:</w:t>
            </w:r>
          </w:p>
          <w:p>
            <w:pPr>
              <w:pStyle w:val="9"/>
              <w:widowControl/>
              <w:numPr>
                <w:ilvl w:val="0"/>
                <w:numId w:val="15"/>
              </w:numPr>
              <w:ind w:firstLineChars="0"/>
              <w:jc w:val="left"/>
              <w:rPr>
                <w:rFonts w:ascii="Arial" w:hAnsi="Arial" w:cs="Arial"/>
                <w:b/>
                <w:bCs/>
                <w:sz w:val="22"/>
              </w:rPr>
            </w:pPr>
            <w:r>
              <w:rPr>
                <w:rFonts w:ascii="Arial" w:hAnsi="Arial" w:eastAsia="Calibri" w:cs="Arial"/>
                <w:sz w:val="22"/>
              </w:rPr>
              <w:t xml:space="preserve">An Int with a requirement that it must be a non-negative number is the same as a Nat (leave a comment, but do not deduct any marks) </w:t>
            </w:r>
          </w:p>
          <w:p>
            <w:pPr>
              <w:pStyle w:val="9"/>
              <w:widowControl/>
              <w:numPr>
                <w:ilvl w:val="0"/>
                <w:numId w:val="15"/>
              </w:numPr>
              <w:ind w:firstLineChars="0"/>
              <w:jc w:val="left"/>
              <w:rPr>
                <w:rFonts w:ascii="Arial" w:hAnsi="Arial" w:cs="Arial"/>
                <w:b/>
                <w:bCs/>
                <w:sz w:val="22"/>
              </w:rPr>
            </w:pPr>
            <w:r>
              <w:rPr>
                <w:rFonts w:ascii="Arial" w:hAnsi="Arial" w:eastAsia="Calibri" w:cs="Arial"/>
                <w:sz w:val="22"/>
              </w:rPr>
              <w:t xml:space="preserve">If students specify true, but unnecessary requirements, </w:t>
            </w:r>
            <w:r>
              <w:rPr>
                <w:rFonts w:ascii="Arial" w:hAnsi="Arial" w:eastAsia="Calibri" w:cs="Arial"/>
                <w:b/>
                <w:bCs/>
                <w:sz w:val="22"/>
              </w:rPr>
              <w:t>leave a comment,</w:t>
            </w:r>
            <w:r>
              <w:rPr>
                <w:rFonts w:ascii="Arial" w:hAnsi="Arial" w:eastAsia="Calibri" w:cs="Arial"/>
                <w:sz w:val="22"/>
              </w:rPr>
              <w:t xml:space="preserve"> but do not deduct marks.</w:t>
            </w:r>
          </w:p>
          <w:p>
            <w:pPr>
              <w:pStyle w:val="9"/>
              <w:widowControl/>
              <w:numPr>
                <w:ilvl w:val="0"/>
                <w:numId w:val="15"/>
              </w:numPr>
              <w:spacing w:after="240"/>
              <w:ind w:firstLineChars="0"/>
              <w:jc w:val="left"/>
              <w:rPr>
                <w:rFonts w:ascii="Arial" w:hAnsi="Arial" w:eastAsia="Calibri" w:cs="Arial"/>
                <w:b/>
                <w:bCs/>
                <w:sz w:val="22"/>
              </w:rPr>
            </w:pPr>
            <w:r>
              <w:rPr>
                <w:rFonts w:ascii="Arial" w:hAnsi="Arial" w:cs="Arial"/>
                <w:sz w:val="22"/>
              </w:rPr>
              <w:t xml:space="preserve">Requirements can vary as long as they depict the right message </w:t>
            </w:r>
            <w:r>
              <w:rPr>
                <w:rFonts w:ascii="Courier New" w:hAnsi="Courier New" w:cs="Courier New"/>
                <w:color w:val="000000"/>
                <w:kern w:val="0"/>
                <w:sz w:val="22"/>
              </w:rPr>
              <w:t>(ne-listof X)</w:t>
            </w:r>
            <w:r>
              <w:rPr>
                <w:rFonts w:ascii="Arial" w:hAnsi="Arial" w:cs="Arial"/>
                <w:color w:val="000000"/>
                <w:kern w:val="0"/>
                <w:sz w:val="22"/>
              </w:rPr>
              <w:t xml:space="preserve"> is the same as </w:t>
            </w:r>
            <w:r>
              <w:rPr>
                <w:rFonts w:ascii="Courier New" w:hAnsi="Courier New" w:cs="Courier New"/>
                <w:color w:val="000000"/>
                <w:kern w:val="0"/>
                <w:sz w:val="22"/>
              </w:rPr>
              <w:t>(listof X)</w:t>
            </w:r>
            <w:r>
              <w:rPr>
                <w:rFonts w:ascii="Arial" w:hAnsi="Arial" w:cs="Arial"/>
                <w:color w:val="000000"/>
                <w:kern w:val="0"/>
                <w:sz w:val="22"/>
              </w:rPr>
              <w:t xml:space="preserve"> with the requirement that the list is non-empty.</w:t>
            </w:r>
          </w:p>
          <w:p>
            <w:pPr>
              <w:widowControl/>
              <w:ind w:left="613"/>
              <w:jc w:val="left"/>
              <w:rPr>
                <w:rFonts w:ascii="Arial" w:hAnsi="Arial" w:cs="Arial"/>
                <w:b/>
                <w:bCs/>
                <w:color w:val="000000" w:themeColor="text1"/>
                <w:sz w:val="22"/>
              </w:rPr>
            </w:pPr>
            <w:r>
              <w:rPr>
                <w:rFonts w:ascii="Arial" w:hAnsi="Arial" w:cs="Arial"/>
                <w:b/>
                <w:bCs/>
                <w:color w:val="000000" w:themeColor="text1"/>
                <w:kern w:val="0"/>
                <w:sz w:val="22"/>
              </w:rPr>
              <w:t>Note:</w:t>
            </w:r>
            <w:r>
              <w:rPr>
                <w:rFonts w:ascii="HelveticaNeue" w:hAnsi="HelveticaNeue" w:cs="宋体"/>
                <w:color w:val="000000" w:themeColor="text1"/>
                <w:kern w:val="0"/>
                <w:sz w:val="22"/>
              </w:rPr>
              <w:t xml:space="preserve"> </w:t>
            </w:r>
          </w:p>
          <w:p>
            <w:pPr>
              <w:pStyle w:val="9"/>
              <w:widowControl/>
              <w:numPr>
                <w:ilvl w:val="0"/>
                <w:numId w:val="16"/>
              </w:numPr>
              <w:spacing w:after="240"/>
              <w:ind w:firstLineChars="0"/>
              <w:jc w:val="left"/>
              <w:rPr>
                <w:rFonts w:ascii="Arial" w:hAnsi="Arial" w:eastAsia="Calibri" w:cs="Arial"/>
                <w:b/>
                <w:bCs/>
                <w:sz w:val="22"/>
              </w:rPr>
            </w:pPr>
            <w:r>
              <w:rPr>
                <w:rFonts w:ascii="HelveticaNeue" w:hAnsi="HelveticaNeue" w:cs="宋体"/>
                <w:color w:val="000000"/>
                <w:kern w:val="0"/>
                <w:sz w:val="22"/>
              </w:rPr>
              <w:t>Students can use self-defined data types in the contracts. If they do so, check the data definitions to see if they incorporate the requirement; if they do so, they can use these types in the contract and leave out the requirement section.</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AEEF3" w:themeFill="accent5" w:themeFillTint="33"/>
              <w:tblLayout w:type="autofit"/>
              <w:tblCellMar>
                <w:top w:w="0" w:type="dxa"/>
                <w:left w:w="108" w:type="dxa"/>
                <w:bottom w:w="0" w:type="dxa"/>
                <w:right w:w="108" w:type="dxa"/>
              </w:tblCellMar>
            </w:tblPr>
            <w:tblGrid>
              <w:gridCol w:w="7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1" w:type="dxa"/>
                  <w:shd w:val="clear" w:color="auto" w:fill="DAEEF3" w:themeFill="accent5" w:themeFillTint="33"/>
                </w:tcPr>
                <w:p>
                  <w:pPr>
                    <w:widowControl/>
                    <w:spacing w:before="240"/>
                    <w:jc w:val="left"/>
                    <w:rPr>
                      <w:rStyle w:val="14"/>
                      <w:rFonts w:ascii="Arial" w:hAnsi="Arial" w:cs="Arial"/>
                      <w:sz w:val="22"/>
                    </w:rPr>
                  </w:pPr>
                  <w:r>
                    <w:rPr>
                      <w:rStyle w:val="14"/>
                      <w:rFonts w:ascii="Arial" w:hAnsi="Arial" w:cs="Arial"/>
                      <w:b/>
                      <w:bCs/>
                      <w:sz w:val="22"/>
                    </w:rPr>
                    <w:t>Notes for ISAs:</w:t>
                  </w:r>
                  <w:r>
                    <w:rPr>
                      <w:rStyle w:val="14"/>
                      <w:rFonts w:ascii="Arial" w:hAnsi="Arial" w:cs="Arial"/>
                      <w:sz w:val="22"/>
                    </w:rPr>
                    <w:t xml:space="preserve"> </w:t>
                  </w:r>
                </w:p>
                <w:p>
                  <w:pPr>
                    <w:widowControl/>
                    <w:spacing w:after="240"/>
                    <w:jc w:val="left"/>
                    <w:rPr>
                      <w:rFonts w:ascii="Arial" w:hAnsi="Arial" w:cs="Arial"/>
                      <w:b/>
                      <w:bCs/>
                      <w:sz w:val="22"/>
                    </w:rPr>
                  </w:pPr>
                  <w:r>
                    <w:rPr>
                      <w:rFonts w:ascii="Arial" w:hAnsi="Arial" w:cs="Arial"/>
                      <w:sz w:val="22"/>
                    </w:rPr>
                    <w:t>This is one of the criteria carried forwards throughout the term. Contracts are important in hand-marking, especially the correctness of main functions contracts. Try to check as many questions as possible for the first few assignments. As students get more used to writing contracts, you can omit questions with very intuitive contracts and only check those with harder ones. Contract correctness for main functions is deducted by the number of incorrect contracts. In Fall 2020, sample contracts, alternatives as well as data definitions used in question to be checked at the end of marking schemes.</w:t>
                  </w:r>
                </w:p>
              </w:tc>
            </w:tr>
          </w:tbl>
          <w:p>
            <w:pPr>
              <w:widowControl/>
              <w:jc w:val="left"/>
              <w:rPr>
                <w:rFonts w:ascii="Arial" w:hAnsi="Arial" w:cs="Arial"/>
                <w:b/>
                <w:bCs/>
                <w:sz w:val="22"/>
              </w:rPr>
            </w:pPr>
          </w:p>
          <w:p>
            <w:pPr>
              <w:widowControl/>
              <w:jc w:val="left"/>
              <w:rPr>
                <w:rFonts w:ascii="Arial" w:hAnsi="Arial" w:cs="Arial"/>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2" w:type="dxa"/>
          </w:tcPr>
          <w:p>
            <w:pPr>
              <w:spacing w:before="240" w:after="240"/>
              <w:rPr>
                <w:rFonts w:ascii="Arial" w:hAnsi="Arial" w:cs="Arial"/>
                <w:b/>
                <w:bCs/>
                <w:sz w:val="22"/>
              </w:rPr>
            </w:pPr>
            <w:r>
              <w:rPr>
                <w:rFonts w:ascii="Arial" w:hAnsi="Arial" w:cs="Arial"/>
                <w:b/>
                <w:bCs/>
                <w:sz w:val="22"/>
              </w:rPr>
              <w:t>QX (question-name): Contract correctness (Helper functions):</w:t>
            </w:r>
          </w:p>
          <w:p>
            <w:pPr>
              <w:pStyle w:val="9"/>
              <w:spacing w:after="240"/>
              <w:ind w:left="630" w:leftChars="300" w:firstLine="0" w:firstLineChars="0"/>
            </w:pPr>
            <w:r>
              <w:rPr>
                <w:rFonts w:ascii="Arial" w:hAnsi="Arial" w:cs="Arial"/>
                <w:color w:val="000000"/>
                <w:kern w:val="0"/>
                <w:sz w:val="22"/>
              </w:rPr>
              <w:t xml:space="preserve">(Global and local) Helper functions should include contracts. </w:t>
            </w:r>
            <w:r>
              <w:rPr>
                <w:rFonts w:ascii="Arial" w:hAnsi="Arial" w:cs="Arial"/>
                <w:b/>
                <w:bCs/>
                <w:color w:val="000000"/>
                <w:kern w:val="0"/>
                <w:sz w:val="22"/>
              </w:rPr>
              <w:t xml:space="preserve">Only check for the existence of contracts for helper functions. </w:t>
            </w:r>
            <w:r>
              <w:rPr>
                <w:rFonts w:ascii="Arial" w:hAnsi="Arial" w:cs="Arial"/>
                <w:color w:val="000000"/>
                <w:kern w:val="0"/>
                <w:sz w:val="22"/>
              </w:rPr>
              <w:t>If the contract for a helper function is missing, deduct all rubric levels.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2" w:type="dxa"/>
          </w:tcPr>
          <w:p>
            <w:pPr>
              <w:widowControl/>
              <w:spacing w:before="240" w:after="240"/>
              <w:jc w:val="left"/>
              <w:rPr>
                <w:rFonts w:ascii="Arial" w:hAnsi="Arial" w:eastAsia="宋体" w:cs="Arial"/>
                <w:kern w:val="0"/>
                <w:sz w:val="22"/>
              </w:rPr>
            </w:pPr>
            <w:r>
              <w:rPr>
                <w:rFonts w:ascii="Arial" w:hAnsi="Arial" w:cs="Arial"/>
                <w:b/>
                <w:bCs/>
                <w:sz w:val="22"/>
              </w:rPr>
              <w:t xml:space="preserve">QX (question-name): </w:t>
            </w:r>
            <w:r>
              <w:rPr>
                <w:rFonts w:ascii="Arial" w:hAnsi="Arial" w:eastAsia="宋体" w:cs="Arial"/>
                <w:b/>
                <w:bCs/>
                <w:color w:val="000000"/>
                <w:kern w:val="0"/>
                <w:sz w:val="22"/>
              </w:rPr>
              <w:t xml:space="preserve">Contract format: </w:t>
            </w:r>
          </w:p>
          <w:p>
            <w:pPr>
              <w:widowControl/>
              <w:spacing w:after="240"/>
              <w:ind w:left="613" w:leftChars="292"/>
              <w:jc w:val="left"/>
              <w:rPr>
                <w:rFonts w:ascii="Arial" w:hAnsi="Arial" w:eastAsia="宋体" w:cs="Arial"/>
                <w:kern w:val="0"/>
                <w:sz w:val="22"/>
              </w:rPr>
            </w:pPr>
            <w:r>
              <w:rPr>
                <w:rFonts w:ascii="Arial" w:hAnsi="Arial" w:eastAsia="宋体" w:cs="Arial"/>
                <w:color w:val="000000"/>
                <w:kern w:val="0"/>
                <w:sz w:val="22"/>
              </w:rPr>
              <w:t xml:space="preserve">Contracts should be formatted correctly. </w:t>
            </w:r>
            <w:r>
              <w:rPr>
                <w:rFonts w:ascii="Arial" w:hAnsi="Arial" w:eastAsia="宋体" w:cs="Arial"/>
                <w:b/>
                <w:bCs/>
                <w:color w:val="000000"/>
                <w:kern w:val="0"/>
                <w:sz w:val="22"/>
              </w:rPr>
              <w:t xml:space="preserve">If no contracts are present, deduct all rubric levels; otherwise, mark the existing contracts for all questions. </w:t>
            </w:r>
          </w:p>
          <w:p>
            <w:pPr>
              <w:widowControl/>
              <w:ind w:left="613" w:leftChars="292"/>
              <w:jc w:val="left"/>
              <w:rPr>
                <w:rFonts w:ascii="Arial" w:hAnsi="Arial" w:eastAsia="宋体" w:cs="Arial"/>
                <w:b/>
                <w:bCs/>
                <w:color w:val="000000"/>
                <w:kern w:val="0"/>
                <w:sz w:val="22"/>
              </w:rPr>
            </w:pPr>
            <w:r>
              <w:rPr>
                <w:rFonts w:ascii="Arial" w:hAnsi="Arial" w:eastAsia="宋体" w:cs="Arial"/>
                <w:b/>
                <w:bCs/>
                <w:color w:val="000000"/>
                <w:kern w:val="0"/>
                <w:sz w:val="22"/>
              </w:rPr>
              <w:t xml:space="preserve">Major errors: </w:t>
            </w:r>
          </w:p>
          <w:p>
            <w:pPr>
              <w:pStyle w:val="9"/>
              <w:widowControl/>
              <w:numPr>
                <w:ilvl w:val="0"/>
                <w:numId w:val="16"/>
              </w:numPr>
              <w:ind w:firstLineChars="0"/>
              <w:jc w:val="left"/>
              <w:rPr>
                <w:rFonts w:ascii="Arial" w:hAnsi="Arial" w:eastAsia="宋体" w:cs="Arial"/>
                <w:b/>
                <w:bCs/>
                <w:color w:val="000000"/>
                <w:kern w:val="0"/>
                <w:sz w:val="22"/>
              </w:rPr>
            </w:pPr>
            <w:r>
              <w:rPr>
                <w:rFonts w:ascii="Arial" w:hAnsi="Arial" w:cs="Arial"/>
                <w:color w:val="000000"/>
                <w:kern w:val="0"/>
                <w:sz w:val="22"/>
              </w:rPr>
              <w:t xml:space="preserve">Missing/Incorrect function name </w:t>
            </w:r>
          </w:p>
          <w:p>
            <w:pPr>
              <w:pStyle w:val="9"/>
              <w:widowControl/>
              <w:numPr>
                <w:ilvl w:val="0"/>
                <w:numId w:val="16"/>
              </w:numPr>
              <w:ind w:firstLineChars="0"/>
              <w:jc w:val="left"/>
              <w:rPr>
                <w:rFonts w:ascii="Arial" w:hAnsi="Arial" w:eastAsia="宋体" w:cs="Arial"/>
                <w:b/>
                <w:bCs/>
                <w:color w:val="000000"/>
                <w:kern w:val="0"/>
                <w:sz w:val="22"/>
              </w:rPr>
            </w:pPr>
            <w:r>
              <w:rPr>
                <w:rFonts w:ascii="Arial" w:hAnsi="Arial" w:cs="Arial"/>
                <w:color w:val="000000"/>
                <w:kern w:val="0"/>
                <w:sz w:val="22"/>
              </w:rPr>
              <w:t xml:space="preserve">Surrounding function names in brackets </w:t>
            </w:r>
          </w:p>
          <w:p>
            <w:pPr>
              <w:pStyle w:val="9"/>
              <w:widowControl/>
              <w:numPr>
                <w:ilvl w:val="0"/>
                <w:numId w:val="16"/>
              </w:numPr>
              <w:ind w:firstLineChars="0"/>
              <w:jc w:val="left"/>
              <w:rPr>
                <w:rFonts w:ascii="Arial" w:hAnsi="Arial" w:eastAsia="宋体" w:cs="Arial"/>
                <w:b/>
                <w:bCs/>
                <w:color w:val="000000"/>
                <w:kern w:val="0"/>
                <w:sz w:val="22"/>
              </w:rPr>
            </w:pPr>
            <w:r>
              <w:rPr>
                <w:rFonts w:ascii="Arial" w:hAnsi="Arial" w:cs="Arial"/>
                <w:color w:val="000000"/>
                <w:kern w:val="0"/>
                <w:sz w:val="22"/>
              </w:rPr>
              <w:t>Including parameter names before the colon</w:t>
            </w:r>
          </w:p>
          <w:p>
            <w:pPr>
              <w:pStyle w:val="9"/>
              <w:widowControl/>
              <w:numPr>
                <w:ilvl w:val="0"/>
                <w:numId w:val="16"/>
              </w:numPr>
              <w:ind w:firstLineChars="0"/>
              <w:jc w:val="left"/>
              <w:rPr>
                <w:rFonts w:ascii="Arial" w:hAnsi="Arial" w:eastAsia="宋体" w:cs="Arial"/>
                <w:b/>
                <w:bCs/>
                <w:color w:val="000000"/>
                <w:kern w:val="0"/>
                <w:sz w:val="22"/>
              </w:rPr>
            </w:pPr>
            <w:r>
              <w:rPr>
                <w:rFonts w:ascii="Arial" w:hAnsi="Arial" w:cs="Arial"/>
                <w:color w:val="000000"/>
                <w:kern w:val="0"/>
                <w:sz w:val="22"/>
              </w:rPr>
              <w:t xml:space="preserve">Missing colon after function name if the function name is provided </w:t>
            </w:r>
          </w:p>
          <w:p>
            <w:pPr>
              <w:pStyle w:val="9"/>
              <w:widowControl/>
              <w:numPr>
                <w:ilvl w:val="0"/>
                <w:numId w:val="16"/>
              </w:numPr>
              <w:ind w:firstLineChars="0"/>
              <w:jc w:val="left"/>
              <w:rPr>
                <w:rFonts w:ascii="Arial" w:hAnsi="Arial" w:eastAsia="宋体" w:cs="Arial"/>
                <w:b/>
                <w:bCs/>
                <w:color w:val="000000"/>
                <w:kern w:val="0"/>
                <w:sz w:val="22"/>
              </w:rPr>
            </w:pPr>
            <w:r>
              <w:rPr>
                <w:rFonts w:ascii="Arial" w:hAnsi="Arial" w:cs="Arial"/>
                <w:color w:val="000000"/>
                <w:kern w:val="0"/>
                <w:sz w:val="22"/>
              </w:rPr>
              <w:t xml:space="preserve">Missing uppercase letter to begin type name (num instead of Num). Self-defined type names should also begin with capitalized letter. </w:t>
            </w:r>
          </w:p>
          <w:p>
            <w:pPr>
              <w:pStyle w:val="9"/>
              <w:widowControl/>
              <w:numPr>
                <w:ilvl w:val="0"/>
                <w:numId w:val="16"/>
              </w:numPr>
              <w:ind w:firstLineChars="0"/>
              <w:jc w:val="left"/>
              <w:rPr>
                <w:rFonts w:ascii="Arial" w:hAnsi="Arial" w:eastAsia="宋体" w:cs="Arial"/>
                <w:b/>
                <w:bCs/>
                <w:color w:val="000000"/>
                <w:kern w:val="0"/>
                <w:sz w:val="22"/>
              </w:rPr>
            </w:pPr>
            <w:r>
              <w:rPr>
                <w:rFonts w:ascii="Arial" w:hAnsi="Arial" w:cs="Arial"/>
                <w:color w:val="000000"/>
                <w:kern w:val="0"/>
                <w:sz w:val="22"/>
              </w:rPr>
              <w:t xml:space="preserve">Using incorrect type names (Number instead of Num) </w:t>
            </w:r>
          </w:p>
          <w:p>
            <w:pPr>
              <w:pStyle w:val="9"/>
              <w:widowControl/>
              <w:numPr>
                <w:ilvl w:val="0"/>
                <w:numId w:val="16"/>
              </w:numPr>
              <w:spacing w:after="240"/>
              <w:ind w:firstLineChars="0"/>
              <w:jc w:val="left"/>
              <w:rPr>
                <w:rFonts w:ascii="Arial" w:hAnsi="Arial" w:eastAsia="宋体" w:cs="Arial"/>
                <w:b/>
                <w:bCs/>
                <w:color w:val="000000"/>
                <w:kern w:val="0"/>
                <w:sz w:val="22"/>
              </w:rPr>
            </w:pPr>
            <w:r>
              <w:rPr>
                <w:rFonts w:ascii="Arial" w:hAnsi="Arial" w:cs="Arial"/>
                <w:color w:val="000000"/>
                <w:kern w:val="0"/>
                <w:sz w:val="22"/>
              </w:rPr>
              <w:t xml:space="preserve">Missing -&gt; </w:t>
            </w:r>
          </w:p>
          <w:p>
            <w:pPr>
              <w:widowControl/>
              <w:ind w:left="613" w:leftChars="292"/>
              <w:jc w:val="left"/>
              <w:rPr>
                <w:rFonts w:ascii="Arial" w:hAnsi="Arial" w:eastAsia="宋体" w:cs="Arial"/>
                <w:b/>
                <w:bCs/>
                <w:kern w:val="0"/>
                <w:sz w:val="22"/>
              </w:rPr>
            </w:pPr>
            <w:r>
              <w:rPr>
                <w:rFonts w:ascii="Arial" w:hAnsi="Arial" w:eastAsia="宋体" w:cs="Arial"/>
                <w:b/>
                <w:bCs/>
                <w:color w:val="000000"/>
                <w:kern w:val="0"/>
                <w:sz w:val="22"/>
              </w:rPr>
              <w:t xml:space="preserve">Exception: </w:t>
            </w:r>
          </w:p>
          <w:p>
            <w:pPr>
              <w:pStyle w:val="9"/>
              <w:numPr>
                <w:ilvl w:val="0"/>
                <w:numId w:val="17"/>
              </w:numPr>
              <w:spacing w:after="240"/>
              <w:ind w:firstLineChars="0"/>
              <w:rPr>
                <w:rFonts w:ascii="Arial" w:hAnsi="Arial" w:cs="Arial"/>
                <w:b/>
                <w:bCs/>
                <w:sz w:val="22"/>
              </w:rPr>
            </w:pPr>
            <w:r>
              <w:rPr>
                <w:rFonts w:ascii="Arial" w:hAnsi="Arial" w:cs="Arial"/>
                <w:color w:val="000000"/>
                <w:kern w:val="0"/>
                <w:sz w:val="22"/>
              </w:rPr>
              <w:t>If they have =&gt; instead of -&gt;, leave a comment but do not deduct marks.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2" w:type="dxa"/>
          </w:tcPr>
          <w:p>
            <w:pPr>
              <w:widowControl/>
              <w:spacing w:before="240" w:after="240"/>
              <w:jc w:val="left"/>
              <w:rPr>
                <w:rFonts w:ascii="Arial" w:hAnsi="Arial" w:eastAsia="宋体" w:cs="Arial"/>
                <w:kern w:val="0"/>
                <w:sz w:val="22"/>
              </w:rPr>
            </w:pPr>
            <w:r>
              <w:rPr>
                <w:rFonts w:ascii="Arial" w:hAnsi="Arial" w:cs="Arial"/>
                <w:b/>
                <w:bCs/>
                <w:sz w:val="22"/>
              </w:rPr>
              <w:t xml:space="preserve">QX (question-name): </w:t>
            </w:r>
            <w:r>
              <w:rPr>
                <w:rFonts w:ascii="Arial" w:hAnsi="Arial" w:eastAsia="宋体" w:cs="Arial"/>
                <w:b/>
                <w:bCs/>
                <w:color w:val="000000"/>
                <w:kern w:val="0"/>
                <w:sz w:val="22"/>
              </w:rPr>
              <w:t xml:space="preserve">Whitespace/Layout: </w:t>
            </w:r>
          </w:p>
          <w:p>
            <w:pPr>
              <w:widowControl/>
              <w:spacing w:after="240"/>
              <w:ind w:left="613" w:leftChars="292"/>
              <w:jc w:val="left"/>
              <w:rPr>
                <w:rFonts w:ascii="Arial" w:hAnsi="Arial" w:eastAsia="宋体" w:cs="Arial"/>
                <w:color w:val="000000"/>
                <w:kern w:val="0"/>
                <w:sz w:val="22"/>
              </w:rPr>
            </w:pPr>
            <w:r>
              <w:rPr>
                <w:rFonts w:ascii="Arial" w:hAnsi="Arial" w:eastAsia="宋体" w:cs="Arial"/>
                <w:color w:val="000000"/>
                <w:kern w:val="0"/>
                <w:sz w:val="22"/>
              </w:rPr>
              <w:t xml:space="preserve">Solutions should be spaced appropriately for readability, and different function blocks should be separated. </w:t>
            </w:r>
          </w:p>
          <w:p>
            <w:pPr>
              <w:widowControl/>
              <w:ind w:left="613" w:leftChars="292"/>
              <w:jc w:val="left"/>
              <w:rPr>
                <w:rFonts w:ascii="Arial" w:hAnsi="Arial" w:eastAsia="宋体" w:cs="Arial"/>
                <w:kern w:val="0"/>
                <w:sz w:val="22"/>
              </w:rPr>
            </w:pPr>
            <w:r>
              <w:rPr>
                <w:rFonts w:ascii="Arial" w:hAnsi="Arial" w:cs="Arial"/>
                <w:b/>
                <w:bCs/>
                <w:color w:val="000000"/>
                <w:kern w:val="0"/>
                <w:sz w:val="22"/>
              </w:rPr>
              <w:t xml:space="preserve">Major errors: </w:t>
            </w:r>
          </w:p>
          <w:p>
            <w:pPr>
              <w:pStyle w:val="9"/>
              <w:widowControl/>
              <w:numPr>
                <w:ilvl w:val="0"/>
                <w:numId w:val="17"/>
              </w:numPr>
              <w:ind w:firstLineChars="0"/>
              <w:jc w:val="left"/>
              <w:rPr>
                <w:rFonts w:ascii="Arial" w:hAnsi="Arial" w:eastAsia="宋体" w:cs="Arial"/>
                <w:kern w:val="0"/>
                <w:sz w:val="22"/>
              </w:rPr>
            </w:pPr>
            <w:r>
              <w:rPr>
                <w:rFonts w:ascii="Arial" w:hAnsi="Arial" w:cs="Arial"/>
                <w:color w:val="000000"/>
                <w:kern w:val="0"/>
                <w:sz w:val="22"/>
              </w:rPr>
              <w:t xml:space="preserve">Missing separators between function blocks. Separators can be at least 2 but at most 5 blank lines, or a row of symbols (such as *), or question headings. </w:t>
            </w:r>
          </w:p>
          <w:p>
            <w:pPr>
              <w:pStyle w:val="9"/>
              <w:widowControl/>
              <w:numPr>
                <w:ilvl w:val="0"/>
                <w:numId w:val="17"/>
              </w:numPr>
              <w:ind w:firstLineChars="0"/>
              <w:jc w:val="left"/>
              <w:rPr>
                <w:rFonts w:ascii="Arial" w:hAnsi="Arial" w:eastAsia="宋体" w:cs="Arial"/>
                <w:kern w:val="0"/>
                <w:sz w:val="22"/>
              </w:rPr>
            </w:pPr>
            <w:r>
              <w:rPr>
                <w:rFonts w:ascii="Arial" w:hAnsi="Arial" w:cs="Arial"/>
                <w:color w:val="000000"/>
                <w:kern w:val="0"/>
                <w:sz w:val="22"/>
              </w:rPr>
              <w:t xml:space="preserve">Consistently more than 5 blank lines between function blocks. </w:t>
            </w:r>
          </w:p>
          <w:p>
            <w:pPr>
              <w:pStyle w:val="9"/>
              <w:widowControl/>
              <w:numPr>
                <w:ilvl w:val="0"/>
                <w:numId w:val="17"/>
              </w:numPr>
              <w:ind w:firstLineChars="0"/>
              <w:jc w:val="left"/>
              <w:rPr>
                <w:rFonts w:ascii="Arial" w:hAnsi="Arial" w:eastAsia="宋体" w:cs="Arial"/>
                <w:kern w:val="0"/>
                <w:sz w:val="22"/>
              </w:rPr>
            </w:pPr>
            <w:r>
              <w:rPr>
                <w:rFonts w:ascii="Arial" w:hAnsi="Arial" w:cs="Arial"/>
                <w:color w:val="000000"/>
                <w:kern w:val="0"/>
                <w:sz w:val="22"/>
              </w:rPr>
              <w:t xml:space="preserve">Multiple lines that exceed 80 characters. </w:t>
            </w:r>
          </w:p>
          <w:p>
            <w:pPr>
              <w:pStyle w:val="9"/>
              <w:widowControl/>
              <w:numPr>
                <w:ilvl w:val="0"/>
                <w:numId w:val="17"/>
              </w:numPr>
              <w:ind w:firstLineChars="0"/>
              <w:jc w:val="left"/>
              <w:rPr>
                <w:rFonts w:ascii="Arial" w:hAnsi="Arial" w:eastAsia="宋体" w:cs="Arial"/>
                <w:kern w:val="0"/>
                <w:sz w:val="22"/>
              </w:rPr>
            </w:pPr>
            <w:r>
              <w:rPr>
                <w:rFonts w:ascii="Arial" w:hAnsi="Arial" w:cs="Arial"/>
                <w:color w:val="000000"/>
                <w:kern w:val="0"/>
                <w:sz w:val="22"/>
              </w:rPr>
              <w:t xml:space="preserve">Design recipe not in order, or design recipe for main function interrupted by helper functions, constants or data definitions. Helper functions and constant definitions should be at the top or bottom of main function block but should never appear in the middle of it. </w:t>
            </w:r>
          </w:p>
          <w:p>
            <w:pPr>
              <w:pStyle w:val="9"/>
              <w:widowControl/>
              <w:numPr>
                <w:ilvl w:val="0"/>
                <w:numId w:val="17"/>
              </w:numPr>
              <w:ind w:firstLineChars="0"/>
              <w:jc w:val="left"/>
              <w:rPr>
                <w:rFonts w:ascii="Arial" w:hAnsi="Arial" w:eastAsia="宋体" w:cs="Arial"/>
                <w:kern w:val="0"/>
                <w:sz w:val="22"/>
              </w:rPr>
            </w:pPr>
            <w:r>
              <w:rPr>
                <w:rFonts w:ascii="Arial" w:hAnsi="Arial" w:cs="Arial"/>
                <w:color w:val="000000"/>
                <w:kern w:val="0"/>
                <w:sz w:val="22"/>
              </w:rPr>
              <w:t xml:space="preserve">Awkward/incorrect indentation </w:t>
            </w:r>
          </w:p>
          <w:p>
            <w:pPr>
              <w:pStyle w:val="9"/>
              <w:widowControl/>
              <w:numPr>
                <w:ilvl w:val="0"/>
                <w:numId w:val="17"/>
              </w:numPr>
              <w:ind w:firstLineChars="0"/>
              <w:jc w:val="left"/>
              <w:rPr>
                <w:rFonts w:ascii="Arial" w:hAnsi="Arial" w:eastAsia="宋体" w:cs="Arial"/>
                <w:kern w:val="0"/>
                <w:sz w:val="22"/>
              </w:rPr>
            </w:pPr>
            <w:r>
              <w:rPr>
                <w:rFonts w:ascii="Arial" w:hAnsi="Arial" w:cs="Arial"/>
                <w:color w:val="000000"/>
                <w:kern w:val="0"/>
                <w:sz w:val="22"/>
              </w:rPr>
              <w:t xml:space="preserve">Consistently missing spaces in their code: e.g. </w:t>
            </w:r>
            <w:r>
              <w:rPr>
                <w:rFonts w:ascii="Courier New" w:hAnsi="Courier New" w:cs="Courier New"/>
                <w:color w:val="000000"/>
                <w:kern w:val="0"/>
                <w:sz w:val="22"/>
              </w:rPr>
              <w:t>(and(or(cond[])))</w:t>
            </w:r>
          </w:p>
          <w:p>
            <w:pPr>
              <w:pStyle w:val="9"/>
              <w:widowControl/>
              <w:numPr>
                <w:ilvl w:val="0"/>
                <w:numId w:val="17"/>
              </w:numPr>
              <w:ind w:firstLineChars="0"/>
              <w:jc w:val="left"/>
              <w:rPr>
                <w:rFonts w:ascii="Arial" w:hAnsi="Arial" w:eastAsia="宋体" w:cs="Arial"/>
                <w:kern w:val="0"/>
                <w:sz w:val="22"/>
              </w:rPr>
            </w:pPr>
            <w:r>
              <w:rPr>
                <w:rFonts w:ascii="Arial" w:hAnsi="Arial" w:cs="Arial"/>
                <w:color w:val="000000"/>
                <w:kern w:val="0"/>
                <w:sz w:val="22"/>
              </w:rPr>
              <w:t xml:space="preserve">Lines that are too vertical. </w:t>
            </w:r>
          </w:p>
          <w:p>
            <w:pPr>
              <w:pStyle w:val="9"/>
              <w:widowControl/>
              <w:numPr>
                <w:ilvl w:val="0"/>
                <w:numId w:val="17"/>
              </w:numPr>
              <w:spacing w:after="240"/>
              <w:ind w:firstLineChars="0"/>
              <w:jc w:val="left"/>
              <w:rPr>
                <w:rFonts w:ascii="Arial" w:hAnsi="Arial" w:eastAsia="宋体" w:cs="Arial"/>
                <w:kern w:val="0"/>
                <w:sz w:val="22"/>
              </w:rPr>
            </w:pPr>
            <w:r>
              <w:rPr>
                <w:rFonts w:ascii="Arial" w:hAnsi="Arial" w:cs="Arial"/>
                <w:color w:val="000000"/>
                <w:kern w:val="0"/>
                <w:sz w:val="22"/>
              </w:rPr>
              <w:t xml:space="preserve">Multiple occurrences of brackets in own lines. </w:t>
            </w:r>
          </w:p>
          <w:p>
            <w:pPr>
              <w:widowControl/>
              <w:ind w:left="613" w:leftChars="292"/>
              <w:jc w:val="left"/>
              <w:rPr>
                <w:rFonts w:ascii="Arial" w:hAnsi="Arial" w:cs="Arial"/>
                <w:color w:val="000000"/>
                <w:kern w:val="0"/>
                <w:sz w:val="22"/>
              </w:rPr>
            </w:pPr>
            <w:r>
              <w:rPr>
                <w:rFonts w:ascii="Arial" w:hAnsi="Arial" w:cs="Arial"/>
                <w:b/>
                <w:bCs/>
                <w:color w:val="000000"/>
                <w:kern w:val="0"/>
                <w:sz w:val="22"/>
              </w:rPr>
              <w:t xml:space="preserve">Exceptions: </w:t>
            </w:r>
          </w:p>
          <w:p>
            <w:pPr>
              <w:pStyle w:val="9"/>
              <w:widowControl/>
              <w:numPr>
                <w:ilvl w:val="0"/>
                <w:numId w:val="18"/>
              </w:numPr>
              <w:ind w:firstLineChars="0"/>
              <w:jc w:val="left"/>
              <w:rPr>
                <w:rFonts w:ascii="Arial" w:hAnsi="Arial" w:cs="Arial"/>
                <w:color w:val="000000"/>
                <w:kern w:val="0"/>
                <w:sz w:val="22"/>
              </w:rPr>
            </w:pPr>
            <w:r>
              <w:rPr>
                <w:rFonts w:ascii="Arial" w:hAnsi="Arial" w:cs="Arial"/>
                <w:color w:val="000000"/>
                <w:kern w:val="0"/>
                <w:sz w:val="22"/>
              </w:rPr>
              <w:t xml:space="preserve">If a contract is not right before the function definition, leave a comment but do not deduct marks. </w:t>
            </w:r>
          </w:p>
          <w:p>
            <w:pPr>
              <w:pStyle w:val="9"/>
              <w:widowControl/>
              <w:numPr>
                <w:ilvl w:val="0"/>
                <w:numId w:val="18"/>
              </w:numPr>
              <w:ind w:firstLineChars="0"/>
              <w:jc w:val="left"/>
              <w:rPr>
                <w:rFonts w:ascii="Arial" w:hAnsi="Arial" w:cs="Arial"/>
                <w:color w:val="000000"/>
                <w:kern w:val="0"/>
                <w:sz w:val="22"/>
              </w:rPr>
            </w:pPr>
            <w:r>
              <w:rPr>
                <w:rFonts w:ascii="Arial" w:hAnsi="Arial" w:cs="Arial"/>
                <w:color w:val="000000"/>
                <w:kern w:val="0"/>
                <w:sz w:val="22"/>
              </w:rPr>
              <w:t>If a student defines a long list for test cases and results in exceeding 80 characters in a line, leave a comment but do not deduct marks.</w:t>
            </w:r>
          </w:p>
          <w:p>
            <w:pPr>
              <w:pStyle w:val="9"/>
              <w:widowControl/>
              <w:numPr>
                <w:ilvl w:val="0"/>
                <w:numId w:val="18"/>
              </w:numPr>
              <w:spacing w:after="240"/>
              <w:ind w:firstLineChars="0"/>
              <w:jc w:val="left"/>
              <w:rPr>
                <w:rFonts w:ascii="Arial" w:hAnsi="Arial" w:cs="Arial"/>
                <w:color w:val="000000"/>
                <w:kern w:val="0"/>
                <w:sz w:val="22"/>
              </w:rPr>
            </w:pPr>
            <w:r>
              <w:rPr>
                <w:rFonts w:ascii="Arial" w:hAnsi="Arial" w:cs="Arial"/>
                <w:kern w:val="0"/>
                <w:sz w:val="22"/>
              </w:rPr>
              <w:t xml:space="preserve">If students have excessive blank lines </w:t>
            </w:r>
            <w:r>
              <w:rPr>
                <w:rFonts w:ascii="Arial" w:hAnsi="Arial" w:cs="Arial"/>
                <w:color w:val="000000" w:themeColor="text1"/>
                <w:kern w:val="0"/>
                <w:sz w:val="22"/>
              </w:rPr>
              <w:t>at the end of their files</w:t>
            </w:r>
            <w:r>
              <w:rPr>
                <w:rFonts w:ascii="Arial" w:hAnsi="Arial" w:cs="Arial"/>
                <w:kern w:val="0"/>
                <w:sz w:val="22"/>
              </w:rPr>
              <w:t>, leave an annotation but do not deduct marks.</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31" w:type="dxa"/>
                  <w:shd w:val="clear" w:color="auto" w:fill="DAEEF3" w:themeFill="accent5" w:themeFillTint="33"/>
                </w:tcPr>
                <w:p>
                  <w:pPr>
                    <w:widowControl/>
                    <w:spacing w:before="240"/>
                    <w:jc w:val="left"/>
                    <w:rPr>
                      <w:rStyle w:val="14"/>
                      <w:rFonts w:ascii="Arial" w:hAnsi="Arial" w:cs="Arial"/>
                      <w:sz w:val="22"/>
                    </w:rPr>
                  </w:pPr>
                  <w:r>
                    <w:rPr>
                      <w:rStyle w:val="14"/>
                      <w:rFonts w:ascii="Arial" w:hAnsi="Arial" w:cs="Arial"/>
                      <w:b/>
                      <w:bCs/>
                      <w:sz w:val="22"/>
                    </w:rPr>
                    <w:t>Notes for ISAs:</w:t>
                  </w:r>
                  <w:r>
                    <w:rPr>
                      <w:rStyle w:val="14"/>
                      <w:rFonts w:ascii="Arial" w:hAnsi="Arial" w:cs="Arial"/>
                      <w:sz w:val="22"/>
                    </w:rPr>
                    <w:t xml:space="preserve"> </w:t>
                  </w:r>
                </w:p>
                <w:p>
                  <w:pPr>
                    <w:widowControl/>
                    <w:spacing w:after="240"/>
                    <w:jc w:val="left"/>
                    <w:rPr>
                      <w:rFonts w:ascii="Arial" w:hAnsi="Arial" w:cs="Arial"/>
                      <w:color w:val="000000"/>
                      <w:kern w:val="0"/>
                      <w:sz w:val="22"/>
                    </w:rPr>
                  </w:pPr>
                  <w:r>
                    <w:rPr>
                      <w:rFonts w:hint="eastAsia" w:ascii="Arial" w:hAnsi="Arial" w:cs="Arial"/>
                      <w:color w:val="000000"/>
                      <w:kern w:val="0"/>
                      <w:sz w:val="22"/>
                    </w:rPr>
                    <w:t>N</w:t>
                  </w:r>
                  <w:r>
                    <w:rPr>
                      <w:rFonts w:ascii="Arial" w:hAnsi="Arial" w:cs="Arial"/>
                      <w:color w:val="000000"/>
                      <w:kern w:val="0"/>
                      <w:sz w:val="22"/>
                    </w:rPr>
                    <w:t>ot all the major errors have to be included in every marking scheme. You can be more lenient with the line length of test cases when lists, structures and trees are introduced.</w:t>
                  </w:r>
                </w:p>
              </w:tc>
            </w:tr>
          </w:tbl>
          <w:p>
            <w:pPr>
              <w:widowControl/>
              <w:jc w:val="left"/>
              <w:rPr>
                <w:rFonts w:ascii="Arial" w:hAnsi="Arial" w:cs="Arial"/>
                <w:color w:val="000000"/>
                <w:kern w:val="0"/>
                <w:sz w:val="22"/>
              </w:rPr>
            </w:pPr>
          </w:p>
          <w:p>
            <w:pPr>
              <w:widowControl/>
              <w:jc w:val="left"/>
              <w:rPr>
                <w:rFonts w:ascii="Arial" w:hAnsi="Arial" w:cs="Arial"/>
                <w:color w:val="000000"/>
                <w:kern w:val="0"/>
                <w:sz w:val="22"/>
              </w:rPr>
            </w:pPr>
          </w:p>
        </w:tc>
      </w:tr>
    </w:tbl>
    <w:p>
      <w:pPr>
        <w:pStyle w:val="9"/>
        <w:ind w:left="360" w:firstLine="0" w:firstLineChars="0"/>
      </w:pPr>
    </w:p>
    <w:p>
      <w:pPr>
        <w:pStyle w:val="9"/>
        <w:ind w:left="360" w:firstLine="0" w:firstLineChars="0"/>
      </w:pPr>
    </w:p>
    <w:p/>
    <w:p>
      <w:pPr>
        <w:widowControl/>
        <w:jc w:val="left"/>
        <w:rPr>
          <w:rFonts w:ascii="Segoe UI" w:hAnsi="Segoe UI" w:eastAsia="宋体" w:cs="Segoe UI"/>
          <w:kern w:val="0"/>
          <w:szCs w:val="21"/>
        </w:rPr>
      </w:pPr>
    </w:p>
    <w:p>
      <w:pPr>
        <w:rPr>
          <w:rFonts w:hint="eastAsia"/>
        </w:rPr>
      </w:pPr>
    </w:p>
    <w:sectPr>
      <w:footerReference r:id="rId6"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Lucida Grande">
    <w:altName w:val="Courier New"/>
    <w:panose1 w:val="00000000000000000000"/>
    <w:charset w:val="00"/>
    <w:family w:val="swiss"/>
    <w:pitch w:val="default"/>
    <w:sig w:usb0="00000000" w:usb1="00000000" w:usb2="00000000" w:usb3="00000000" w:csb0="000001BF" w:csb1="00000000"/>
  </w:font>
  <w:font w:name="Helvetica Neue">
    <w:altName w:val="Arial"/>
    <w:panose1 w:val="00000000000000000000"/>
    <w:charset w:val="00"/>
    <w:family w:val="roman"/>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HelveticaNeue">
    <w:altName w:val="Arial"/>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pict>
        <v:shape id="_x0000_s3077" o:spid="_x0000_s3077"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
                  <w:rPr>
                    <w:lang w:val="en-CA"/>
                  </w:rPr>
                </w:pPr>
                <w:r>
                  <w:rPr>
                    <w:lang w:val="en-CA"/>
                  </w:rPr>
                  <w:fldChar w:fldCharType="begin"/>
                </w:r>
                <w:r>
                  <w:rPr>
                    <w:lang w:val="en-CA"/>
                  </w:rPr>
                  <w:instrText xml:space="preserve"> PAGE  \* MERGEFORMAT </w:instrText>
                </w:r>
                <w:r>
                  <w:rPr>
                    <w:lang w:val="en-CA"/>
                  </w:rPr>
                  <w:fldChar w:fldCharType="separate"/>
                </w:r>
                <w:r>
                  <w:rPr>
                    <w:lang w:val="en-CA"/>
                  </w:rPr>
                  <w:t>1</w:t>
                </w:r>
                <w:r>
                  <w:rPr>
                    <w:lang w:val="en-CA"/>
                  </w:rPr>
                  <w:fldChar w:fldCharType="end"/>
                </w:r>
              </w:p>
            </w:txbxContent>
          </v:textbox>
        </v:shape>
      </w:pict>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0075396"/>
      <w:docPartObj>
        <w:docPartGallery w:val="autotext"/>
      </w:docPartObj>
    </w:sdtPr>
    <w:sdtContent>
      <w:sdt>
        <w:sdtPr>
          <w:id w:val="-1769616900"/>
          <w:docPartObj>
            <w:docPartGallery w:val="autotext"/>
          </w:docPartObj>
        </w:sdtPr>
        <w:sdtContent>
          <w:p>
            <w:pPr>
              <w:pStyle w:val="2"/>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p>
        </w:sdtContent>
      </w:sdt>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t xml:space="preserve">Assignment XX                                                                 CS 135, Term Year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F12670"/>
    <w:multiLevelType w:val="multilevel"/>
    <w:tmpl w:val="14F12670"/>
    <w:lvl w:ilvl="0" w:tentative="0">
      <w:start w:val="1"/>
      <w:numFmt w:val="bullet"/>
      <w:lvlText w:val="−"/>
      <w:lvlJc w:val="left"/>
      <w:pPr>
        <w:ind w:left="1033" w:hanging="420"/>
      </w:pPr>
      <w:rPr>
        <w:rFonts w:hint="default" w:ascii="Arial" w:hAnsi="Arial" w:cs="Arial"/>
      </w:rPr>
    </w:lvl>
    <w:lvl w:ilvl="1" w:tentative="0">
      <w:start w:val="1"/>
      <w:numFmt w:val="bullet"/>
      <w:lvlText w:val=""/>
      <w:lvlJc w:val="left"/>
      <w:pPr>
        <w:ind w:left="1453" w:hanging="420"/>
      </w:pPr>
      <w:rPr>
        <w:rFonts w:hint="default" w:ascii="Wingdings" w:hAnsi="Wingdings"/>
      </w:rPr>
    </w:lvl>
    <w:lvl w:ilvl="2" w:tentative="0">
      <w:start w:val="1"/>
      <w:numFmt w:val="bullet"/>
      <w:lvlText w:val=""/>
      <w:lvlJc w:val="left"/>
      <w:pPr>
        <w:ind w:left="1873" w:hanging="420"/>
      </w:pPr>
      <w:rPr>
        <w:rFonts w:hint="default" w:ascii="Wingdings" w:hAnsi="Wingdings"/>
      </w:rPr>
    </w:lvl>
    <w:lvl w:ilvl="3" w:tentative="0">
      <w:start w:val="1"/>
      <w:numFmt w:val="bullet"/>
      <w:lvlText w:val=""/>
      <w:lvlJc w:val="left"/>
      <w:pPr>
        <w:ind w:left="2293" w:hanging="420"/>
      </w:pPr>
      <w:rPr>
        <w:rFonts w:hint="default" w:ascii="Wingdings" w:hAnsi="Wingdings"/>
      </w:rPr>
    </w:lvl>
    <w:lvl w:ilvl="4" w:tentative="0">
      <w:start w:val="1"/>
      <w:numFmt w:val="bullet"/>
      <w:lvlText w:val=""/>
      <w:lvlJc w:val="left"/>
      <w:pPr>
        <w:ind w:left="2713" w:hanging="420"/>
      </w:pPr>
      <w:rPr>
        <w:rFonts w:hint="default" w:ascii="Wingdings" w:hAnsi="Wingdings"/>
      </w:rPr>
    </w:lvl>
    <w:lvl w:ilvl="5" w:tentative="0">
      <w:start w:val="1"/>
      <w:numFmt w:val="bullet"/>
      <w:lvlText w:val=""/>
      <w:lvlJc w:val="left"/>
      <w:pPr>
        <w:ind w:left="3133" w:hanging="420"/>
      </w:pPr>
      <w:rPr>
        <w:rFonts w:hint="default" w:ascii="Wingdings" w:hAnsi="Wingdings"/>
      </w:rPr>
    </w:lvl>
    <w:lvl w:ilvl="6" w:tentative="0">
      <w:start w:val="1"/>
      <w:numFmt w:val="bullet"/>
      <w:lvlText w:val=""/>
      <w:lvlJc w:val="left"/>
      <w:pPr>
        <w:ind w:left="3553" w:hanging="420"/>
      </w:pPr>
      <w:rPr>
        <w:rFonts w:hint="default" w:ascii="Wingdings" w:hAnsi="Wingdings"/>
      </w:rPr>
    </w:lvl>
    <w:lvl w:ilvl="7" w:tentative="0">
      <w:start w:val="1"/>
      <w:numFmt w:val="bullet"/>
      <w:lvlText w:val=""/>
      <w:lvlJc w:val="left"/>
      <w:pPr>
        <w:ind w:left="3973" w:hanging="420"/>
      </w:pPr>
      <w:rPr>
        <w:rFonts w:hint="default" w:ascii="Wingdings" w:hAnsi="Wingdings"/>
      </w:rPr>
    </w:lvl>
    <w:lvl w:ilvl="8" w:tentative="0">
      <w:start w:val="1"/>
      <w:numFmt w:val="bullet"/>
      <w:lvlText w:val=""/>
      <w:lvlJc w:val="left"/>
      <w:pPr>
        <w:ind w:left="4393" w:hanging="420"/>
      </w:pPr>
      <w:rPr>
        <w:rFonts w:hint="default" w:ascii="Wingdings" w:hAnsi="Wingdings"/>
      </w:rPr>
    </w:lvl>
  </w:abstractNum>
  <w:abstractNum w:abstractNumId="1">
    <w:nsid w:val="17E731B1"/>
    <w:multiLevelType w:val="multilevel"/>
    <w:tmpl w:val="17E731B1"/>
    <w:lvl w:ilvl="0" w:tentative="0">
      <w:start w:val="1"/>
      <w:numFmt w:val="bullet"/>
      <w:lvlText w:val="−"/>
      <w:lvlJc w:val="left"/>
      <w:pPr>
        <w:ind w:left="1050" w:hanging="420"/>
      </w:pPr>
      <w:rPr>
        <w:rFonts w:hint="default" w:ascii="Arial" w:hAnsi="Arial" w:cs="Arial"/>
      </w:rPr>
    </w:lvl>
    <w:lvl w:ilvl="1" w:tentative="0">
      <w:start w:val="1"/>
      <w:numFmt w:val="bullet"/>
      <w:lvlText w:val=""/>
      <w:lvlJc w:val="left"/>
      <w:pPr>
        <w:ind w:left="1470" w:hanging="420"/>
      </w:pPr>
      <w:rPr>
        <w:rFonts w:hint="default" w:ascii="Wingdings" w:hAnsi="Wingdings"/>
      </w:rPr>
    </w:lvl>
    <w:lvl w:ilvl="2" w:tentative="0">
      <w:start w:val="1"/>
      <w:numFmt w:val="bullet"/>
      <w:lvlText w:val=""/>
      <w:lvlJc w:val="left"/>
      <w:pPr>
        <w:ind w:left="1890" w:hanging="420"/>
      </w:pPr>
      <w:rPr>
        <w:rFonts w:hint="default" w:ascii="Wingdings" w:hAnsi="Wingdings"/>
      </w:rPr>
    </w:lvl>
    <w:lvl w:ilvl="3" w:tentative="0">
      <w:start w:val="1"/>
      <w:numFmt w:val="bullet"/>
      <w:lvlText w:val=""/>
      <w:lvlJc w:val="left"/>
      <w:pPr>
        <w:ind w:left="2310" w:hanging="420"/>
      </w:pPr>
      <w:rPr>
        <w:rFonts w:hint="default" w:ascii="Wingdings" w:hAnsi="Wingdings"/>
      </w:rPr>
    </w:lvl>
    <w:lvl w:ilvl="4" w:tentative="0">
      <w:start w:val="1"/>
      <w:numFmt w:val="bullet"/>
      <w:lvlText w:val=""/>
      <w:lvlJc w:val="left"/>
      <w:pPr>
        <w:ind w:left="2730" w:hanging="420"/>
      </w:pPr>
      <w:rPr>
        <w:rFonts w:hint="default" w:ascii="Wingdings" w:hAnsi="Wingdings"/>
      </w:rPr>
    </w:lvl>
    <w:lvl w:ilvl="5" w:tentative="0">
      <w:start w:val="1"/>
      <w:numFmt w:val="bullet"/>
      <w:lvlText w:val=""/>
      <w:lvlJc w:val="left"/>
      <w:pPr>
        <w:ind w:left="3150" w:hanging="420"/>
      </w:pPr>
      <w:rPr>
        <w:rFonts w:hint="default" w:ascii="Wingdings" w:hAnsi="Wingdings"/>
      </w:rPr>
    </w:lvl>
    <w:lvl w:ilvl="6" w:tentative="0">
      <w:start w:val="1"/>
      <w:numFmt w:val="bullet"/>
      <w:lvlText w:val=""/>
      <w:lvlJc w:val="left"/>
      <w:pPr>
        <w:ind w:left="3570" w:hanging="420"/>
      </w:pPr>
      <w:rPr>
        <w:rFonts w:hint="default" w:ascii="Wingdings" w:hAnsi="Wingdings"/>
      </w:rPr>
    </w:lvl>
    <w:lvl w:ilvl="7" w:tentative="0">
      <w:start w:val="1"/>
      <w:numFmt w:val="bullet"/>
      <w:lvlText w:val=""/>
      <w:lvlJc w:val="left"/>
      <w:pPr>
        <w:ind w:left="3990" w:hanging="420"/>
      </w:pPr>
      <w:rPr>
        <w:rFonts w:hint="default" w:ascii="Wingdings" w:hAnsi="Wingdings"/>
      </w:rPr>
    </w:lvl>
    <w:lvl w:ilvl="8" w:tentative="0">
      <w:start w:val="1"/>
      <w:numFmt w:val="bullet"/>
      <w:lvlText w:val=""/>
      <w:lvlJc w:val="left"/>
      <w:pPr>
        <w:ind w:left="4410" w:hanging="420"/>
      </w:pPr>
      <w:rPr>
        <w:rFonts w:hint="default" w:ascii="Wingdings" w:hAnsi="Wingdings"/>
      </w:rPr>
    </w:lvl>
  </w:abstractNum>
  <w:abstractNum w:abstractNumId="2">
    <w:nsid w:val="21562577"/>
    <w:multiLevelType w:val="multilevel"/>
    <w:tmpl w:val="21562577"/>
    <w:lvl w:ilvl="0" w:tentative="0">
      <w:start w:val="1"/>
      <w:numFmt w:val="bullet"/>
      <w:lvlText w:val="−"/>
      <w:lvlJc w:val="left"/>
      <w:pPr>
        <w:ind w:left="1033" w:hanging="420"/>
      </w:pPr>
      <w:rPr>
        <w:rFonts w:hint="default" w:ascii="Arial" w:hAnsi="Arial" w:cs="Arial"/>
      </w:rPr>
    </w:lvl>
    <w:lvl w:ilvl="1" w:tentative="0">
      <w:start w:val="1"/>
      <w:numFmt w:val="bullet"/>
      <w:lvlText w:val=""/>
      <w:lvlJc w:val="left"/>
      <w:pPr>
        <w:ind w:left="1453" w:hanging="420"/>
      </w:pPr>
      <w:rPr>
        <w:rFonts w:hint="default" w:ascii="Wingdings" w:hAnsi="Wingdings"/>
      </w:rPr>
    </w:lvl>
    <w:lvl w:ilvl="2" w:tentative="0">
      <w:start w:val="1"/>
      <w:numFmt w:val="bullet"/>
      <w:lvlText w:val=""/>
      <w:lvlJc w:val="left"/>
      <w:pPr>
        <w:ind w:left="1873" w:hanging="420"/>
      </w:pPr>
      <w:rPr>
        <w:rFonts w:hint="default" w:ascii="Wingdings" w:hAnsi="Wingdings"/>
      </w:rPr>
    </w:lvl>
    <w:lvl w:ilvl="3" w:tentative="0">
      <w:start w:val="1"/>
      <w:numFmt w:val="bullet"/>
      <w:lvlText w:val=""/>
      <w:lvlJc w:val="left"/>
      <w:pPr>
        <w:ind w:left="2293" w:hanging="420"/>
      </w:pPr>
      <w:rPr>
        <w:rFonts w:hint="default" w:ascii="Wingdings" w:hAnsi="Wingdings"/>
      </w:rPr>
    </w:lvl>
    <w:lvl w:ilvl="4" w:tentative="0">
      <w:start w:val="1"/>
      <w:numFmt w:val="bullet"/>
      <w:lvlText w:val=""/>
      <w:lvlJc w:val="left"/>
      <w:pPr>
        <w:ind w:left="2713" w:hanging="420"/>
      </w:pPr>
      <w:rPr>
        <w:rFonts w:hint="default" w:ascii="Wingdings" w:hAnsi="Wingdings"/>
      </w:rPr>
    </w:lvl>
    <w:lvl w:ilvl="5" w:tentative="0">
      <w:start w:val="1"/>
      <w:numFmt w:val="bullet"/>
      <w:lvlText w:val=""/>
      <w:lvlJc w:val="left"/>
      <w:pPr>
        <w:ind w:left="3133" w:hanging="420"/>
      </w:pPr>
      <w:rPr>
        <w:rFonts w:hint="default" w:ascii="Wingdings" w:hAnsi="Wingdings"/>
      </w:rPr>
    </w:lvl>
    <w:lvl w:ilvl="6" w:tentative="0">
      <w:start w:val="1"/>
      <w:numFmt w:val="bullet"/>
      <w:lvlText w:val=""/>
      <w:lvlJc w:val="left"/>
      <w:pPr>
        <w:ind w:left="3553" w:hanging="420"/>
      </w:pPr>
      <w:rPr>
        <w:rFonts w:hint="default" w:ascii="Wingdings" w:hAnsi="Wingdings"/>
      </w:rPr>
    </w:lvl>
    <w:lvl w:ilvl="7" w:tentative="0">
      <w:start w:val="1"/>
      <w:numFmt w:val="bullet"/>
      <w:lvlText w:val=""/>
      <w:lvlJc w:val="left"/>
      <w:pPr>
        <w:ind w:left="3973" w:hanging="420"/>
      </w:pPr>
      <w:rPr>
        <w:rFonts w:hint="default" w:ascii="Wingdings" w:hAnsi="Wingdings"/>
      </w:rPr>
    </w:lvl>
    <w:lvl w:ilvl="8" w:tentative="0">
      <w:start w:val="1"/>
      <w:numFmt w:val="bullet"/>
      <w:lvlText w:val=""/>
      <w:lvlJc w:val="left"/>
      <w:pPr>
        <w:ind w:left="4393" w:hanging="420"/>
      </w:pPr>
      <w:rPr>
        <w:rFonts w:hint="default" w:ascii="Wingdings" w:hAnsi="Wingdings"/>
      </w:rPr>
    </w:lvl>
  </w:abstractNum>
  <w:abstractNum w:abstractNumId="3">
    <w:nsid w:val="240C2A21"/>
    <w:multiLevelType w:val="multilevel"/>
    <w:tmpl w:val="240C2A2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2D165719"/>
    <w:multiLevelType w:val="multilevel"/>
    <w:tmpl w:val="2D165719"/>
    <w:lvl w:ilvl="0" w:tentative="0">
      <w:start w:val="1"/>
      <w:numFmt w:val="bullet"/>
      <w:lvlText w:val="−"/>
      <w:lvlJc w:val="left"/>
      <w:pPr>
        <w:ind w:left="1080" w:hanging="420"/>
      </w:pPr>
      <w:rPr>
        <w:rFonts w:hint="default" w:ascii="Arial" w:hAnsi="Arial" w:cs="Arial"/>
      </w:rPr>
    </w:lvl>
    <w:lvl w:ilvl="1" w:tentative="0">
      <w:start w:val="1"/>
      <w:numFmt w:val="bullet"/>
      <w:lvlText w:val=""/>
      <w:lvlJc w:val="left"/>
      <w:pPr>
        <w:ind w:left="1500" w:hanging="420"/>
      </w:pPr>
      <w:rPr>
        <w:rFonts w:hint="default" w:ascii="Wingdings" w:hAnsi="Wingdings"/>
      </w:rPr>
    </w:lvl>
    <w:lvl w:ilvl="2" w:tentative="0">
      <w:start w:val="1"/>
      <w:numFmt w:val="bullet"/>
      <w:lvlText w:val=""/>
      <w:lvlJc w:val="left"/>
      <w:pPr>
        <w:ind w:left="1920" w:hanging="420"/>
      </w:pPr>
      <w:rPr>
        <w:rFonts w:hint="default" w:ascii="Wingdings" w:hAnsi="Wingdings"/>
      </w:rPr>
    </w:lvl>
    <w:lvl w:ilvl="3" w:tentative="0">
      <w:start w:val="1"/>
      <w:numFmt w:val="bullet"/>
      <w:lvlText w:val=""/>
      <w:lvlJc w:val="left"/>
      <w:pPr>
        <w:ind w:left="2340" w:hanging="420"/>
      </w:pPr>
      <w:rPr>
        <w:rFonts w:hint="default" w:ascii="Wingdings" w:hAnsi="Wingdings"/>
      </w:rPr>
    </w:lvl>
    <w:lvl w:ilvl="4" w:tentative="0">
      <w:start w:val="1"/>
      <w:numFmt w:val="bullet"/>
      <w:lvlText w:val=""/>
      <w:lvlJc w:val="left"/>
      <w:pPr>
        <w:ind w:left="2760" w:hanging="420"/>
      </w:pPr>
      <w:rPr>
        <w:rFonts w:hint="default" w:ascii="Wingdings" w:hAnsi="Wingdings"/>
      </w:rPr>
    </w:lvl>
    <w:lvl w:ilvl="5" w:tentative="0">
      <w:start w:val="1"/>
      <w:numFmt w:val="bullet"/>
      <w:lvlText w:val=""/>
      <w:lvlJc w:val="left"/>
      <w:pPr>
        <w:ind w:left="3180" w:hanging="420"/>
      </w:pPr>
      <w:rPr>
        <w:rFonts w:hint="default" w:ascii="Wingdings" w:hAnsi="Wingdings"/>
      </w:rPr>
    </w:lvl>
    <w:lvl w:ilvl="6" w:tentative="0">
      <w:start w:val="1"/>
      <w:numFmt w:val="bullet"/>
      <w:lvlText w:val=""/>
      <w:lvlJc w:val="left"/>
      <w:pPr>
        <w:ind w:left="3600" w:hanging="420"/>
      </w:pPr>
      <w:rPr>
        <w:rFonts w:hint="default" w:ascii="Wingdings" w:hAnsi="Wingdings"/>
      </w:rPr>
    </w:lvl>
    <w:lvl w:ilvl="7" w:tentative="0">
      <w:start w:val="1"/>
      <w:numFmt w:val="bullet"/>
      <w:lvlText w:val=""/>
      <w:lvlJc w:val="left"/>
      <w:pPr>
        <w:ind w:left="4020" w:hanging="420"/>
      </w:pPr>
      <w:rPr>
        <w:rFonts w:hint="default" w:ascii="Wingdings" w:hAnsi="Wingdings"/>
      </w:rPr>
    </w:lvl>
    <w:lvl w:ilvl="8" w:tentative="0">
      <w:start w:val="1"/>
      <w:numFmt w:val="bullet"/>
      <w:lvlText w:val=""/>
      <w:lvlJc w:val="left"/>
      <w:pPr>
        <w:ind w:left="4440" w:hanging="420"/>
      </w:pPr>
      <w:rPr>
        <w:rFonts w:hint="default" w:ascii="Wingdings" w:hAnsi="Wingdings"/>
      </w:rPr>
    </w:lvl>
  </w:abstractNum>
  <w:abstractNum w:abstractNumId="5">
    <w:nsid w:val="2DD5743F"/>
    <w:multiLevelType w:val="multilevel"/>
    <w:tmpl w:val="2DD5743F"/>
    <w:lvl w:ilvl="0" w:tentative="0">
      <w:start w:val="1"/>
      <w:numFmt w:val="bullet"/>
      <w:lvlText w:val="−"/>
      <w:lvlJc w:val="left"/>
      <w:pPr>
        <w:ind w:left="1050" w:hanging="420"/>
      </w:pPr>
      <w:rPr>
        <w:rFonts w:hint="default" w:ascii="Arial" w:hAnsi="Arial" w:cs="Arial"/>
      </w:rPr>
    </w:lvl>
    <w:lvl w:ilvl="1" w:tentative="0">
      <w:start w:val="1"/>
      <w:numFmt w:val="bullet"/>
      <w:lvlText w:val=""/>
      <w:lvlJc w:val="left"/>
      <w:pPr>
        <w:ind w:left="1470" w:hanging="420"/>
      </w:pPr>
      <w:rPr>
        <w:rFonts w:hint="default" w:ascii="Wingdings" w:hAnsi="Wingdings"/>
      </w:rPr>
    </w:lvl>
    <w:lvl w:ilvl="2" w:tentative="0">
      <w:start w:val="1"/>
      <w:numFmt w:val="bullet"/>
      <w:lvlText w:val=""/>
      <w:lvlJc w:val="left"/>
      <w:pPr>
        <w:ind w:left="1890" w:hanging="420"/>
      </w:pPr>
      <w:rPr>
        <w:rFonts w:hint="default" w:ascii="Wingdings" w:hAnsi="Wingdings"/>
      </w:rPr>
    </w:lvl>
    <w:lvl w:ilvl="3" w:tentative="0">
      <w:start w:val="1"/>
      <w:numFmt w:val="bullet"/>
      <w:lvlText w:val=""/>
      <w:lvlJc w:val="left"/>
      <w:pPr>
        <w:ind w:left="2310" w:hanging="420"/>
      </w:pPr>
      <w:rPr>
        <w:rFonts w:hint="default" w:ascii="Wingdings" w:hAnsi="Wingdings"/>
      </w:rPr>
    </w:lvl>
    <w:lvl w:ilvl="4" w:tentative="0">
      <w:start w:val="1"/>
      <w:numFmt w:val="bullet"/>
      <w:lvlText w:val=""/>
      <w:lvlJc w:val="left"/>
      <w:pPr>
        <w:ind w:left="2730" w:hanging="420"/>
      </w:pPr>
      <w:rPr>
        <w:rFonts w:hint="default" w:ascii="Wingdings" w:hAnsi="Wingdings"/>
      </w:rPr>
    </w:lvl>
    <w:lvl w:ilvl="5" w:tentative="0">
      <w:start w:val="1"/>
      <w:numFmt w:val="bullet"/>
      <w:lvlText w:val=""/>
      <w:lvlJc w:val="left"/>
      <w:pPr>
        <w:ind w:left="3150" w:hanging="420"/>
      </w:pPr>
      <w:rPr>
        <w:rFonts w:hint="default" w:ascii="Wingdings" w:hAnsi="Wingdings"/>
      </w:rPr>
    </w:lvl>
    <w:lvl w:ilvl="6" w:tentative="0">
      <w:start w:val="1"/>
      <w:numFmt w:val="bullet"/>
      <w:lvlText w:val=""/>
      <w:lvlJc w:val="left"/>
      <w:pPr>
        <w:ind w:left="3570" w:hanging="420"/>
      </w:pPr>
      <w:rPr>
        <w:rFonts w:hint="default" w:ascii="Wingdings" w:hAnsi="Wingdings"/>
      </w:rPr>
    </w:lvl>
    <w:lvl w:ilvl="7" w:tentative="0">
      <w:start w:val="1"/>
      <w:numFmt w:val="bullet"/>
      <w:lvlText w:val=""/>
      <w:lvlJc w:val="left"/>
      <w:pPr>
        <w:ind w:left="3990" w:hanging="420"/>
      </w:pPr>
      <w:rPr>
        <w:rFonts w:hint="default" w:ascii="Wingdings" w:hAnsi="Wingdings"/>
      </w:rPr>
    </w:lvl>
    <w:lvl w:ilvl="8" w:tentative="0">
      <w:start w:val="1"/>
      <w:numFmt w:val="bullet"/>
      <w:lvlText w:val=""/>
      <w:lvlJc w:val="left"/>
      <w:pPr>
        <w:ind w:left="4410" w:hanging="420"/>
      </w:pPr>
      <w:rPr>
        <w:rFonts w:hint="default" w:ascii="Wingdings" w:hAnsi="Wingdings"/>
      </w:rPr>
    </w:lvl>
  </w:abstractNum>
  <w:abstractNum w:abstractNumId="6">
    <w:nsid w:val="32E9524E"/>
    <w:multiLevelType w:val="multilevel"/>
    <w:tmpl w:val="32E9524E"/>
    <w:lvl w:ilvl="0" w:tentative="0">
      <w:start w:val="1"/>
      <w:numFmt w:val="bullet"/>
      <w:lvlText w:val="−"/>
      <w:lvlJc w:val="left"/>
      <w:pPr>
        <w:ind w:left="1050" w:hanging="420"/>
      </w:pPr>
      <w:rPr>
        <w:rFonts w:hint="default" w:ascii="Arial" w:hAnsi="Arial" w:cs="Arial"/>
      </w:rPr>
    </w:lvl>
    <w:lvl w:ilvl="1" w:tentative="0">
      <w:start w:val="1"/>
      <w:numFmt w:val="bullet"/>
      <w:lvlText w:val=""/>
      <w:lvlJc w:val="left"/>
      <w:pPr>
        <w:ind w:left="1470" w:hanging="420"/>
      </w:pPr>
      <w:rPr>
        <w:rFonts w:hint="default" w:ascii="Wingdings" w:hAnsi="Wingdings"/>
      </w:rPr>
    </w:lvl>
    <w:lvl w:ilvl="2" w:tentative="0">
      <w:start w:val="1"/>
      <w:numFmt w:val="bullet"/>
      <w:lvlText w:val=""/>
      <w:lvlJc w:val="left"/>
      <w:pPr>
        <w:ind w:left="1890" w:hanging="420"/>
      </w:pPr>
      <w:rPr>
        <w:rFonts w:hint="default" w:ascii="Wingdings" w:hAnsi="Wingdings"/>
      </w:rPr>
    </w:lvl>
    <w:lvl w:ilvl="3" w:tentative="0">
      <w:start w:val="1"/>
      <w:numFmt w:val="bullet"/>
      <w:lvlText w:val=""/>
      <w:lvlJc w:val="left"/>
      <w:pPr>
        <w:ind w:left="2310" w:hanging="420"/>
      </w:pPr>
      <w:rPr>
        <w:rFonts w:hint="default" w:ascii="Wingdings" w:hAnsi="Wingdings"/>
      </w:rPr>
    </w:lvl>
    <w:lvl w:ilvl="4" w:tentative="0">
      <w:start w:val="1"/>
      <w:numFmt w:val="bullet"/>
      <w:lvlText w:val=""/>
      <w:lvlJc w:val="left"/>
      <w:pPr>
        <w:ind w:left="2730" w:hanging="420"/>
      </w:pPr>
      <w:rPr>
        <w:rFonts w:hint="default" w:ascii="Wingdings" w:hAnsi="Wingdings"/>
      </w:rPr>
    </w:lvl>
    <w:lvl w:ilvl="5" w:tentative="0">
      <w:start w:val="1"/>
      <w:numFmt w:val="bullet"/>
      <w:lvlText w:val=""/>
      <w:lvlJc w:val="left"/>
      <w:pPr>
        <w:ind w:left="3150" w:hanging="420"/>
      </w:pPr>
      <w:rPr>
        <w:rFonts w:hint="default" w:ascii="Wingdings" w:hAnsi="Wingdings"/>
      </w:rPr>
    </w:lvl>
    <w:lvl w:ilvl="6" w:tentative="0">
      <w:start w:val="1"/>
      <w:numFmt w:val="bullet"/>
      <w:lvlText w:val=""/>
      <w:lvlJc w:val="left"/>
      <w:pPr>
        <w:ind w:left="3570" w:hanging="420"/>
      </w:pPr>
      <w:rPr>
        <w:rFonts w:hint="default" w:ascii="Wingdings" w:hAnsi="Wingdings"/>
      </w:rPr>
    </w:lvl>
    <w:lvl w:ilvl="7" w:tentative="0">
      <w:start w:val="1"/>
      <w:numFmt w:val="bullet"/>
      <w:lvlText w:val=""/>
      <w:lvlJc w:val="left"/>
      <w:pPr>
        <w:ind w:left="3990" w:hanging="420"/>
      </w:pPr>
      <w:rPr>
        <w:rFonts w:hint="default" w:ascii="Wingdings" w:hAnsi="Wingdings"/>
      </w:rPr>
    </w:lvl>
    <w:lvl w:ilvl="8" w:tentative="0">
      <w:start w:val="1"/>
      <w:numFmt w:val="bullet"/>
      <w:lvlText w:val=""/>
      <w:lvlJc w:val="left"/>
      <w:pPr>
        <w:ind w:left="4410" w:hanging="420"/>
      </w:pPr>
      <w:rPr>
        <w:rFonts w:hint="default" w:ascii="Wingdings" w:hAnsi="Wingdings"/>
      </w:rPr>
    </w:lvl>
  </w:abstractNum>
  <w:abstractNum w:abstractNumId="7">
    <w:nsid w:val="395538C2"/>
    <w:multiLevelType w:val="multilevel"/>
    <w:tmpl w:val="395538C2"/>
    <w:lvl w:ilvl="0" w:tentative="0">
      <w:start w:val="1"/>
      <w:numFmt w:val="bullet"/>
      <w:lvlText w:val="−"/>
      <w:lvlJc w:val="left"/>
      <w:pPr>
        <w:ind w:left="1033" w:hanging="420"/>
      </w:pPr>
      <w:rPr>
        <w:rFonts w:hint="default" w:ascii="Arial" w:hAnsi="Arial" w:cs="Arial"/>
      </w:rPr>
    </w:lvl>
    <w:lvl w:ilvl="1" w:tentative="0">
      <w:start w:val="1"/>
      <w:numFmt w:val="bullet"/>
      <w:lvlText w:val=""/>
      <w:lvlJc w:val="left"/>
      <w:pPr>
        <w:ind w:left="1453" w:hanging="420"/>
      </w:pPr>
      <w:rPr>
        <w:rFonts w:hint="default" w:ascii="Wingdings" w:hAnsi="Wingdings"/>
      </w:rPr>
    </w:lvl>
    <w:lvl w:ilvl="2" w:tentative="0">
      <w:start w:val="1"/>
      <w:numFmt w:val="bullet"/>
      <w:lvlText w:val=""/>
      <w:lvlJc w:val="left"/>
      <w:pPr>
        <w:ind w:left="1873" w:hanging="420"/>
      </w:pPr>
      <w:rPr>
        <w:rFonts w:hint="default" w:ascii="Wingdings" w:hAnsi="Wingdings"/>
      </w:rPr>
    </w:lvl>
    <w:lvl w:ilvl="3" w:tentative="0">
      <w:start w:val="1"/>
      <w:numFmt w:val="bullet"/>
      <w:lvlText w:val=""/>
      <w:lvlJc w:val="left"/>
      <w:pPr>
        <w:ind w:left="2293" w:hanging="420"/>
      </w:pPr>
      <w:rPr>
        <w:rFonts w:hint="default" w:ascii="Wingdings" w:hAnsi="Wingdings"/>
      </w:rPr>
    </w:lvl>
    <w:lvl w:ilvl="4" w:tentative="0">
      <w:start w:val="1"/>
      <w:numFmt w:val="bullet"/>
      <w:lvlText w:val=""/>
      <w:lvlJc w:val="left"/>
      <w:pPr>
        <w:ind w:left="2713" w:hanging="420"/>
      </w:pPr>
      <w:rPr>
        <w:rFonts w:hint="default" w:ascii="Wingdings" w:hAnsi="Wingdings"/>
      </w:rPr>
    </w:lvl>
    <w:lvl w:ilvl="5" w:tentative="0">
      <w:start w:val="1"/>
      <w:numFmt w:val="bullet"/>
      <w:lvlText w:val=""/>
      <w:lvlJc w:val="left"/>
      <w:pPr>
        <w:ind w:left="3133" w:hanging="420"/>
      </w:pPr>
      <w:rPr>
        <w:rFonts w:hint="default" w:ascii="Wingdings" w:hAnsi="Wingdings"/>
      </w:rPr>
    </w:lvl>
    <w:lvl w:ilvl="6" w:tentative="0">
      <w:start w:val="1"/>
      <w:numFmt w:val="bullet"/>
      <w:lvlText w:val=""/>
      <w:lvlJc w:val="left"/>
      <w:pPr>
        <w:ind w:left="3553" w:hanging="420"/>
      </w:pPr>
      <w:rPr>
        <w:rFonts w:hint="default" w:ascii="Wingdings" w:hAnsi="Wingdings"/>
      </w:rPr>
    </w:lvl>
    <w:lvl w:ilvl="7" w:tentative="0">
      <w:start w:val="1"/>
      <w:numFmt w:val="bullet"/>
      <w:lvlText w:val=""/>
      <w:lvlJc w:val="left"/>
      <w:pPr>
        <w:ind w:left="3973" w:hanging="420"/>
      </w:pPr>
      <w:rPr>
        <w:rFonts w:hint="default" w:ascii="Wingdings" w:hAnsi="Wingdings"/>
      </w:rPr>
    </w:lvl>
    <w:lvl w:ilvl="8" w:tentative="0">
      <w:start w:val="1"/>
      <w:numFmt w:val="bullet"/>
      <w:lvlText w:val=""/>
      <w:lvlJc w:val="left"/>
      <w:pPr>
        <w:ind w:left="4393" w:hanging="420"/>
      </w:pPr>
      <w:rPr>
        <w:rFonts w:hint="default" w:ascii="Wingdings" w:hAnsi="Wingdings"/>
      </w:rPr>
    </w:lvl>
  </w:abstractNum>
  <w:abstractNum w:abstractNumId="8">
    <w:nsid w:val="4088696B"/>
    <w:multiLevelType w:val="multilevel"/>
    <w:tmpl w:val="4088696B"/>
    <w:lvl w:ilvl="0" w:tentative="0">
      <w:start w:val="1"/>
      <w:numFmt w:val="bullet"/>
      <w:lvlText w:val="−"/>
      <w:lvlJc w:val="left"/>
      <w:pPr>
        <w:ind w:left="1050" w:hanging="420"/>
      </w:pPr>
      <w:rPr>
        <w:rFonts w:hint="default" w:ascii="Arial" w:hAnsi="Arial" w:cs="Arial"/>
      </w:rPr>
    </w:lvl>
    <w:lvl w:ilvl="1" w:tentative="0">
      <w:start w:val="1"/>
      <w:numFmt w:val="bullet"/>
      <w:lvlText w:val=""/>
      <w:lvlJc w:val="left"/>
      <w:pPr>
        <w:ind w:left="1470" w:hanging="420"/>
      </w:pPr>
      <w:rPr>
        <w:rFonts w:hint="default" w:ascii="Wingdings" w:hAnsi="Wingdings"/>
      </w:rPr>
    </w:lvl>
    <w:lvl w:ilvl="2" w:tentative="0">
      <w:start w:val="1"/>
      <w:numFmt w:val="bullet"/>
      <w:lvlText w:val=""/>
      <w:lvlJc w:val="left"/>
      <w:pPr>
        <w:ind w:left="1890" w:hanging="420"/>
      </w:pPr>
      <w:rPr>
        <w:rFonts w:hint="default" w:ascii="Wingdings" w:hAnsi="Wingdings"/>
      </w:rPr>
    </w:lvl>
    <w:lvl w:ilvl="3" w:tentative="0">
      <w:start w:val="1"/>
      <w:numFmt w:val="bullet"/>
      <w:lvlText w:val=""/>
      <w:lvlJc w:val="left"/>
      <w:pPr>
        <w:ind w:left="2310" w:hanging="420"/>
      </w:pPr>
      <w:rPr>
        <w:rFonts w:hint="default" w:ascii="Wingdings" w:hAnsi="Wingdings"/>
      </w:rPr>
    </w:lvl>
    <w:lvl w:ilvl="4" w:tentative="0">
      <w:start w:val="1"/>
      <w:numFmt w:val="bullet"/>
      <w:lvlText w:val=""/>
      <w:lvlJc w:val="left"/>
      <w:pPr>
        <w:ind w:left="2730" w:hanging="420"/>
      </w:pPr>
      <w:rPr>
        <w:rFonts w:hint="default" w:ascii="Wingdings" w:hAnsi="Wingdings"/>
      </w:rPr>
    </w:lvl>
    <w:lvl w:ilvl="5" w:tentative="0">
      <w:start w:val="1"/>
      <w:numFmt w:val="bullet"/>
      <w:lvlText w:val=""/>
      <w:lvlJc w:val="left"/>
      <w:pPr>
        <w:ind w:left="3150" w:hanging="420"/>
      </w:pPr>
      <w:rPr>
        <w:rFonts w:hint="default" w:ascii="Wingdings" w:hAnsi="Wingdings"/>
      </w:rPr>
    </w:lvl>
    <w:lvl w:ilvl="6" w:tentative="0">
      <w:start w:val="1"/>
      <w:numFmt w:val="bullet"/>
      <w:lvlText w:val=""/>
      <w:lvlJc w:val="left"/>
      <w:pPr>
        <w:ind w:left="3570" w:hanging="420"/>
      </w:pPr>
      <w:rPr>
        <w:rFonts w:hint="default" w:ascii="Wingdings" w:hAnsi="Wingdings"/>
      </w:rPr>
    </w:lvl>
    <w:lvl w:ilvl="7" w:tentative="0">
      <w:start w:val="1"/>
      <w:numFmt w:val="bullet"/>
      <w:lvlText w:val=""/>
      <w:lvlJc w:val="left"/>
      <w:pPr>
        <w:ind w:left="3990" w:hanging="420"/>
      </w:pPr>
      <w:rPr>
        <w:rFonts w:hint="default" w:ascii="Wingdings" w:hAnsi="Wingdings"/>
      </w:rPr>
    </w:lvl>
    <w:lvl w:ilvl="8" w:tentative="0">
      <w:start w:val="1"/>
      <w:numFmt w:val="bullet"/>
      <w:lvlText w:val=""/>
      <w:lvlJc w:val="left"/>
      <w:pPr>
        <w:ind w:left="4410" w:hanging="420"/>
      </w:pPr>
      <w:rPr>
        <w:rFonts w:hint="default" w:ascii="Wingdings" w:hAnsi="Wingdings"/>
      </w:rPr>
    </w:lvl>
  </w:abstractNum>
  <w:abstractNum w:abstractNumId="9">
    <w:nsid w:val="4A4A2FF1"/>
    <w:multiLevelType w:val="multilevel"/>
    <w:tmpl w:val="4A4A2FF1"/>
    <w:lvl w:ilvl="0" w:tentative="0">
      <w:start w:val="1"/>
      <w:numFmt w:val="bullet"/>
      <w:lvlText w:val="−"/>
      <w:lvlJc w:val="left"/>
      <w:pPr>
        <w:ind w:left="1080" w:hanging="420"/>
      </w:pPr>
      <w:rPr>
        <w:rFonts w:hint="default" w:ascii="Arial" w:hAnsi="Arial" w:cs="Arial"/>
      </w:rPr>
    </w:lvl>
    <w:lvl w:ilvl="1" w:tentative="0">
      <w:start w:val="1"/>
      <w:numFmt w:val="bullet"/>
      <w:lvlText w:val=""/>
      <w:lvlJc w:val="left"/>
      <w:pPr>
        <w:ind w:left="1500" w:hanging="420"/>
      </w:pPr>
      <w:rPr>
        <w:rFonts w:hint="default" w:ascii="Wingdings" w:hAnsi="Wingdings"/>
      </w:rPr>
    </w:lvl>
    <w:lvl w:ilvl="2" w:tentative="0">
      <w:start w:val="1"/>
      <w:numFmt w:val="bullet"/>
      <w:lvlText w:val=""/>
      <w:lvlJc w:val="left"/>
      <w:pPr>
        <w:ind w:left="1920" w:hanging="420"/>
      </w:pPr>
      <w:rPr>
        <w:rFonts w:hint="default" w:ascii="Wingdings" w:hAnsi="Wingdings"/>
      </w:rPr>
    </w:lvl>
    <w:lvl w:ilvl="3" w:tentative="0">
      <w:start w:val="1"/>
      <w:numFmt w:val="bullet"/>
      <w:lvlText w:val=""/>
      <w:lvlJc w:val="left"/>
      <w:pPr>
        <w:ind w:left="2340" w:hanging="420"/>
      </w:pPr>
      <w:rPr>
        <w:rFonts w:hint="default" w:ascii="Wingdings" w:hAnsi="Wingdings"/>
      </w:rPr>
    </w:lvl>
    <w:lvl w:ilvl="4" w:tentative="0">
      <w:start w:val="1"/>
      <w:numFmt w:val="bullet"/>
      <w:lvlText w:val=""/>
      <w:lvlJc w:val="left"/>
      <w:pPr>
        <w:ind w:left="2760" w:hanging="420"/>
      </w:pPr>
      <w:rPr>
        <w:rFonts w:hint="default" w:ascii="Wingdings" w:hAnsi="Wingdings"/>
      </w:rPr>
    </w:lvl>
    <w:lvl w:ilvl="5" w:tentative="0">
      <w:start w:val="1"/>
      <w:numFmt w:val="bullet"/>
      <w:lvlText w:val=""/>
      <w:lvlJc w:val="left"/>
      <w:pPr>
        <w:ind w:left="3180" w:hanging="420"/>
      </w:pPr>
      <w:rPr>
        <w:rFonts w:hint="default" w:ascii="Wingdings" w:hAnsi="Wingdings"/>
      </w:rPr>
    </w:lvl>
    <w:lvl w:ilvl="6" w:tentative="0">
      <w:start w:val="1"/>
      <w:numFmt w:val="bullet"/>
      <w:lvlText w:val=""/>
      <w:lvlJc w:val="left"/>
      <w:pPr>
        <w:ind w:left="3600" w:hanging="420"/>
      </w:pPr>
      <w:rPr>
        <w:rFonts w:hint="default" w:ascii="Wingdings" w:hAnsi="Wingdings"/>
      </w:rPr>
    </w:lvl>
    <w:lvl w:ilvl="7" w:tentative="0">
      <w:start w:val="1"/>
      <w:numFmt w:val="bullet"/>
      <w:lvlText w:val=""/>
      <w:lvlJc w:val="left"/>
      <w:pPr>
        <w:ind w:left="4020" w:hanging="420"/>
      </w:pPr>
      <w:rPr>
        <w:rFonts w:hint="default" w:ascii="Wingdings" w:hAnsi="Wingdings"/>
      </w:rPr>
    </w:lvl>
    <w:lvl w:ilvl="8" w:tentative="0">
      <w:start w:val="1"/>
      <w:numFmt w:val="bullet"/>
      <w:lvlText w:val=""/>
      <w:lvlJc w:val="left"/>
      <w:pPr>
        <w:ind w:left="4440" w:hanging="420"/>
      </w:pPr>
      <w:rPr>
        <w:rFonts w:hint="default" w:ascii="Wingdings" w:hAnsi="Wingdings"/>
      </w:rPr>
    </w:lvl>
  </w:abstractNum>
  <w:abstractNum w:abstractNumId="10">
    <w:nsid w:val="4EAF4AE4"/>
    <w:multiLevelType w:val="multilevel"/>
    <w:tmpl w:val="4EAF4AE4"/>
    <w:lvl w:ilvl="0" w:tentative="0">
      <w:start w:val="1"/>
      <w:numFmt w:val="bullet"/>
      <w:lvlText w:val="−"/>
      <w:lvlJc w:val="left"/>
      <w:pPr>
        <w:ind w:left="1050" w:hanging="420"/>
      </w:pPr>
      <w:rPr>
        <w:rFonts w:hint="default" w:ascii="Arial" w:hAnsi="Arial" w:cs="Arial"/>
      </w:rPr>
    </w:lvl>
    <w:lvl w:ilvl="1" w:tentative="0">
      <w:start w:val="1"/>
      <w:numFmt w:val="bullet"/>
      <w:lvlText w:val=""/>
      <w:lvlJc w:val="left"/>
      <w:pPr>
        <w:ind w:left="1470" w:hanging="420"/>
      </w:pPr>
      <w:rPr>
        <w:rFonts w:hint="default" w:ascii="Wingdings" w:hAnsi="Wingdings"/>
      </w:rPr>
    </w:lvl>
    <w:lvl w:ilvl="2" w:tentative="0">
      <w:start w:val="1"/>
      <w:numFmt w:val="bullet"/>
      <w:lvlText w:val=""/>
      <w:lvlJc w:val="left"/>
      <w:pPr>
        <w:ind w:left="1890" w:hanging="420"/>
      </w:pPr>
      <w:rPr>
        <w:rFonts w:hint="default" w:ascii="Wingdings" w:hAnsi="Wingdings"/>
      </w:rPr>
    </w:lvl>
    <w:lvl w:ilvl="3" w:tentative="0">
      <w:start w:val="1"/>
      <w:numFmt w:val="bullet"/>
      <w:lvlText w:val=""/>
      <w:lvlJc w:val="left"/>
      <w:pPr>
        <w:ind w:left="2310" w:hanging="420"/>
      </w:pPr>
      <w:rPr>
        <w:rFonts w:hint="default" w:ascii="Wingdings" w:hAnsi="Wingdings"/>
      </w:rPr>
    </w:lvl>
    <w:lvl w:ilvl="4" w:tentative="0">
      <w:start w:val="1"/>
      <w:numFmt w:val="bullet"/>
      <w:lvlText w:val=""/>
      <w:lvlJc w:val="left"/>
      <w:pPr>
        <w:ind w:left="2730" w:hanging="420"/>
      </w:pPr>
      <w:rPr>
        <w:rFonts w:hint="default" w:ascii="Wingdings" w:hAnsi="Wingdings"/>
      </w:rPr>
    </w:lvl>
    <w:lvl w:ilvl="5" w:tentative="0">
      <w:start w:val="1"/>
      <w:numFmt w:val="bullet"/>
      <w:lvlText w:val=""/>
      <w:lvlJc w:val="left"/>
      <w:pPr>
        <w:ind w:left="3150" w:hanging="420"/>
      </w:pPr>
      <w:rPr>
        <w:rFonts w:hint="default" w:ascii="Wingdings" w:hAnsi="Wingdings"/>
      </w:rPr>
    </w:lvl>
    <w:lvl w:ilvl="6" w:tentative="0">
      <w:start w:val="1"/>
      <w:numFmt w:val="bullet"/>
      <w:lvlText w:val=""/>
      <w:lvlJc w:val="left"/>
      <w:pPr>
        <w:ind w:left="3570" w:hanging="420"/>
      </w:pPr>
      <w:rPr>
        <w:rFonts w:hint="default" w:ascii="Wingdings" w:hAnsi="Wingdings"/>
      </w:rPr>
    </w:lvl>
    <w:lvl w:ilvl="7" w:tentative="0">
      <w:start w:val="1"/>
      <w:numFmt w:val="bullet"/>
      <w:lvlText w:val=""/>
      <w:lvlJc w:val="left"/>
      <w:pPr>
        <w:ind w:left="3990" w:hanging="420"/>
      </w:pPr>
      <w:rPr>
        <w:rFonts w:hint="default" w:ascii="Wingdings" w:hAnsi="Wingdings"/>
      </w:rPr>
    </w:lvl>
    <w:lvl w:ilvl="8" w:tentative="0">
      <w:start w:val="1"/>
      <w:numFmt w:val="bullet"/>
      <w:lvlText w:val=""/>
      <w:lvlJc w:val="left"/>
      <w:pPr>
        <w:ind w:left="4410" w:hanging="420"/>
      </w:pPr>
      <w:rPr>
        <w:rFonts w:hint="default" w:ascii="Wingdings" w:hAnsi="Wingdings"/>
      </w:rPr>
    </w:lvl>
  </w:abstractNum>
  <w:abstractNum w:abstractNumId="11">
    <w:nsid w:val="4ED16E79"/>
    <w:multiLevelType w:val="multilevel"/>
    <w:tmpl w:val="4ED16E79"/>
    <w:lvl w:ilvl="0" w:tentative="0">
      <w:start w:val="1"/>
      <w:numFmt w:val="bullet"/>
      <w:lvlText w:val="−"/>
      <w:lvlJc w:val="left"/>
      <w:pPr>
        <w:ind w:left="1033" w:hanging="420"/>
      </w:pPr>
      <w:rPr>
        <w:rFonts w:hint="default" w:ascii="Arial" w:hAnsi="Arial" w:cs="Arial"/>
      </w:rPr>
    </w:lvl>
    <w:lvl w:ilvl="1" w:tentative="0">
      <w:start w:val="1"/>
      <w:numFmt w:val="bullet"/>
      <w:lvlText w:val=""/>
      <w:lvlJc w:val="left"/>
      <w:pPr>
        <w:ind w:left="1453" w:hanging="420"/>
      </w:pPr>
      <w:rPr>
        <w:rFonts w:hint="default" w:ascii="Wingdings" w:hAnsi="Wingdings"/>
      </w:rPr>
    </w:lvl>
    <w:lvl w:ilvl="2" w:tentative="0">
      <w:start w:val="1"/>
      <w:numFmt w:val="bullet"/>
      <w:lvlText w:val=""/>
      <w:lvlJc w:val="left"/>
      <w:pPr>
        <w:ind w:left="1873" w:hanging="420"/>
      </w:pPr>
      <w:rPr>
        <w:rFonts w:hint="default" w:ascii="Wingdings" w:hAnsi="Wingdings"/>
      </w:rPr>
    </w:lvl>
    <w:lvl w:ilvl="3" w:tentative="0">
      <w:start w:val="1"/>
      <w:numFmt w:val="bullet"/>
      <w:lvlText w:val=""/>
      <w:lvlJc w:val="left"/>
      <w:pPr>
        <w:ind w:left="2293" w:hanging="420"/>
      </w:pPr>
      <w:rPr>
        <w:rFonts w:hint="default" w:ascii="Wingdings" w:hAnsi="Wingdings"/>
      </w:rPr>
    </w:lvl>
    <w:lvl w:ilvl="4" w:tentative="0">
      <w:start w:val="1"/>
      <w:numFmt w:val="bullet"/>
      <w:lvlText w:val=""/>
      <w:lvlJc w:val="left"/>
      <w:pPr>
        <w:ind w:left="2713" w:hanging="420"/>
      </w:pPr>
      <w:rPr>
        <w:rFonts w:hint="default" w:ascii="Wingdings" w:hAnsi="Wingdings"/>
      </w:rPr>
    </w:lvl>
    <w:lvl w:ilvl="5" w:tentative="0">
      <w:start w:val="1"/>
      <w:numFmt w:val="bullet"/>
      <w:lvlText w:val=""/>
      <w:lvlJc w:val="left"/>
      <w:pPr>
        <w:ind w:left="3133" w:hanging="420"/>
      </w:pPr>
      <w:rPr>
        <w:rFonts w:hint="default" w:ascii="Wingdings" w:hAnsi="Wingdings"/>
      </w:rPr>
    </w:lvl>
    <w:lvl w:ilvl="6" w:tentative="0">
      <w:start w:val="1"/>
      <w:numFmt w:val="bullet"/>
      <w:lvlText w:val=""/>
      <w:lvlJc w:val="left"/>
      <w:pPr>
        <w:ind w:left="3553" w:hanging="420"/>
      </w:pPr>
      <w:rPr>
        <w:rFonts w:hint="default" w:ascii="Wingdings" w:hAnsi="Wingdings"/>
      </w:rPr>
    </w:lvl>
    <w:lvl w:ilvl="7" w:tentative="0">
      <w:start w:val="1"/>
      <w:numFmt w:val="bullet"/>
      <w:lvlText w:val=""/>
      <w:lvlJc w:val="left"/>
      <w:pPr>
        <w:ind w:left="3973" w:hanging="420"/>
      </w:pPr>
      <w:rPr>
        <w:rFonts w:hint="default" w:ascii="Wingdings" w:hAnsi="Wingdings"/>
      </w:rPr>
    </w:lvl>
    <w:lvl w:ilvl="8" w:tentative="0">
      <w:start w:val="1"/>
      <w:numFmt w:val="bullet"/>
      <w:lvlText w:val=""/>
      <w:lvlJc w:val="left"/>
      <w:pPr>
        <w:ind w:left="4393" w:hanging="420"/>
      </w:pPr>
      <w:rPr>
        <w:rFonts w:hint="default" w:ascii="Wingdings" w:hAnsi="Wingdings"/>
      </w:rPr>
    </w:lvl>
  </w:abstractNum>
  <w:abstractNum w:abstractNumId="12">
    <w:nsid w:val="551E18E0"/>
    <w:multiLevelType w:val="multilevel"/>
    <w:tmpl w:val="551E18E0"/>
    <w:lvl w:ilvl="0" w:tentative="0">
      <w:start w:val="1"/>
      <w:numFmt w:val="bullet"/>
      <w:lvlText w:val="−"/>
      <w:lvlJc w:val="left"/>
      <w:pPr>
        <w:ind w:left="1050" w:hanging="420"/>
      </w:pPr>
      <w:rPr>
        <w:rFonts w:hint="default" w:ascii="Arial" w:hAnsi="Arial" w:cs="Arial"/>
      </w:rPr>
    </w:lvl>
    <w:lvl w:ilvl="1" w:tentative="0">
      <w:start w:val="1"/>
      <w:numFmt w:val="bullet"/>
      <w:lvlText w:val=""/>
      <w:lvlJc w:val="left"/>
      <w:pPr>
        <w:ind w:left="1470" w:hanging="420"/>
      </w:pPr>
      <w:rPr>
        <w:rFonts w:hint="default" w:ascii="Wingdings" w:hAnsi="Wingdings"/>
      </w:rPr>
    </w:lvl>
    <w:lvl w:ilvl="2" w:tentative="0">
      <w:start w:val="1"/>
      <w:numFmt w:val="bullet"/>
      <w:lvlText w:val=""/>
      <w:lvlJc w:val="left"/>
      <w:pPr>
        <w:ind w:left="1890" w:hanging="420"/>
      </w:pPr>
      <w:rPr>
        <w:rFonts w:hint="default" w:ascii="Wingdings" w:hAnsi="Wingdings"/>
      </w:rPr>
    </w:lvl>
    <w:lvl w:ilvl="3" w:tentative="0">
      <w:start w:val="1"/>
      <w:numFmt w:val="bullet"/>
      <w:lvlText w:val=""/>
      <w:lvlJc w:val="left"/>
      <w:pPr>
        <w:ind w:left="2310" w:hanging="420"/>
      </w:pPr>
      <w:rPr>
        <w:rFonts w:hint="default" w:ascii="Wingdings" w:hAnsi="Wingdings"/>
      </w:rPr>
    </w:lvl>
    <w:lvl w:ilvl="4" w:tentative="0">
      <w:start w:val="1"/>
      <w:numFmt w:val="bullet"/>
      <w:lvlText w:val=""/>
      <w:lvlJc w:val="left"/>
      <w:pPr>
        <w:ind w:left="2730" w:hanging="420"/>
      </w:pPr>
      <w:rPr>
        <w:rFonts w:hint="default" w:ascii="Wingdings" w:hAnsi="Wingdings"/>
      </w:rPr>
    </w:lvl>
    <w:lvl w:ilvl="5" w:tentative="0">
      <w:start w:val="1"/>
      <w:numFmt w:val="bullet"/>
      <w:lvlText w:val=""/>
      <w:lvlJc w:val="left"/>
      <w:pPr>
        <w:ind w:left="3150" w:hanging="420"/>
      </w:pPr>
      <w:rPr>
        <w:rFonts w:hint="default" w:ascii="Wingdings" w:hAnsi="Wingdings"/>
      </w:rPr>
    </w:lvl>
    <w:lvl w:ilvl="6" w:tentative="0">
      <w:start w:val="1"/>
      <w:numFmt w:val="bullet"/>
      <w:lvlText w:val=""/>
      <w:lvlJc w:val="left"/>
      <w:pPr>
        <w:ind w:left="3570" w:hanging="420"/>
      </w:pPr>
      <w:rPr>
        <w:rFonts w:hint="default" w:ascii="Wingdings" w:hAnsi="Wingdings"/>
      </w:rPr>
    </w:lvl>
    <w:lvl w:ilvl="7" w:tentative="0">
      <w:start w:val="1"/>
      <w:numFmt w:val="bullet"/>
      <w:lvlText w:val=""/>
      <w:lvlJc w:val="left"/>
      <w:pPr>
        <w:ind w:left="3990" w:hanging="420"/>
      </w:pPr>
      <w:rPr>
        <w:rFonts w:hint="default" w:ascii="Wingdings" w:hAnsi="Wingdings"/>
      </w:rPr>
    </w:lvl>
    <w:lvl w:ilvl="8" w:tentative="0">
      <w:start w:val="1"/>
      <w:numFmt w:val="bullet"/>
      <w:lvlText w:val=""/>
      <w:lvlJc w:val="left"/>
      <w:pPr>
        <w:ind w:left="4410" w:hanging="420"/>
      </w:pPr>
      <w:rPr>
        <w:rFonts w:hint="default" w:ascii="Wingdings" w:hAnsi="Wingdings"/>
      </w:rPr>
    </w:lvl>
  </w:abstractNum>
  <w:abstractNum w:abstractNumId="13">
    <w:nsid w:val="58503783"/>
    <w:multiLevelType w:val="multilevel"/>
    <w:tmpl w:val="58503783"/>
    <w:lvl w:ilvl="0" w:tentative="0">
      <w:start w:val="1"/>
      <w:numFmt w:val="bullet"/>
      <w:lvlText w:val="−"/>
      <w:lvlJc w:val="left"/>
      <w:pPr>
        <w:ind w:left="1050" w:hanging="420"/>
      </w:pPr>
      <w:rPr>
        <w:rFonts w:hint="default" w:ascii="Arial" w:hAnsi="Arial" w:cs="Arial"/>
      </w:rPr>
    </w:lvl>
    <w:lvl w:ilvl="1" w:tentative="0">
      <w:start w:val="1"/>
      <w:numFmt w:val="bullet"/>
      <w:lvlText w:val=""/>
      <w:lvlJc w:val="left"/>
      <w:pPr>
        <w:ind w:left="1470" w:hanging="420"/>
      </w:pPr>
      <w:rPr>
        <w:rFonts w:hint="default" w:ascii="Wingdings" w:hAnsi="Wingdings"/>
      </w:rPr>
    </w:lvl>
    <w:lvl w:ilvl="2" w:tentative="0">
      <w:start w:val="1"/>
      <w:numFmt w:val="bullet"/>
      <w:lvlText w:val=""/>
      <w:lvlJc w:val="left"/>
      <w:pPr>
        <w:ind w:left="1890" w:hanging="420"/>
      </w:pPr>
      <w:rPr>
        <w:rFonts w:hint="default" w:ascii="Wingdings" w:hAnsi="Wingdings"/>
      </w:rPr>
    </w:lvl>
    <w:lvl w:ilvl="3" w:tentative="0">
      <w:start w:val="1"/>
      <w:numFmt w:val="bullet"/>
      <w:lvlText w:val=""/>
      <w:lvlJc w:val="left"/>
      <w:pPr>
        <w:ind w:left="2310" w:hanging="420"/>
      </w:pPr>
      <w:rPr>
        <w:rFonts w:hint="default" w:ascii="Wingdings" w:hAnsi="Wingdings"/>
      </w:rPr>
    </w:lvl>
    <w:lvl w:ilvl="4" w:tentative="0">
      <w:start w:val="1"/>
      <w:numFmt w:val="bullet"/>
      <w:lvlText w:val=""/>
      <w:lvlJc w:val="left"/>
      <w:pPr>
        <w:ind w:left="2730" w:hanging="420"/>
      </w:pPr>
      <w:rPr>
        <w:rFonts w:hint="default" w:ascii="Wingdings" w:hAnsi="Wingdings"/>
      </w:rPr>
    </w:lvl>
    <w:lvl w:ilvl="5" w:tentative="0">
      <w:start w:val="1"/>
      <w:numFmt w:val="bullet"/>
      <w:lvlText w:val=""/>
      <w:lvlJc w:val="left"/>
      <w:pPr>
        <w:ind w:left="3150" w:hanging="420"/>
      </w:pPr>
      <w:rPr>
        <w:rFonts w:hint="default" w:ascii="Wingdings" w:hAnsi="Wingdings"/>
      </w:rPr>
    </w:lvl>
    <w:lvl w:ilvl="6" w:tentative="0">
      <w:start w:val="1"/>
      <w:numFmt w:val="bullet"/>
      <w:lvlText w:val=""/>
      <w:lvlJc w:val="left"/>
      <w:pPr>
        <w:ind w:left="3570" w:hanging="420"/>
      </w:pPr>
      <w:rPr>
        <w:rFonts w:hint="default" w:ascii="Wingdings" w:hAnsi="Wingdings"/>
      </w:rPr>
    </w:lvl>
    <w:lvl w:ilvl="7" w:tentative="0">
      <w:start w:val="1"/>
      <w:numFmt w:val="bullet"/>
      <w:lvlText w:val=""/>
      <w:lvlJc w:val="left"/>
      <w:pPr>
        <w:ind w:left="3990" w:hanging="420"/>
      </w:pPr>
      <w:rPr>
        <w:rFonts w:hint="default" w:ascii="Wingdings" w:hAnsi="Wingdings"/>
      </w:rPr>
    </w:lvl>
    <w:lvl w:ilvl="8" w:tentative="0">
      <w:start w:val="1"/>
      <w:numFmt w:val="bullet"/>
      <w:lvlText w:val=""/>
      <w:lvlJc w:val="left"/>
      <w:pPr>
        <w:ind w:left="4410" w:hanging="420"/>
      </w:pPr>
      <w:rPr>
        <w:rFonts w:hint="default" w:ascii="Wingdings" w:hAnsi="Wingdings"/>
      </w:rPr>
    </w:lvl>
  </w:abstractNum>
  <w:abstractNum w:abstractNumId="14">
    <w:nsid w:val="5AD61CA7"/>
    <w:multiLevelType w:val="multilevel"/>
    <w:tmpl w:val="5AD61CA7"/>
    <w:lvl w:ilvl="0" w:tentative="0">
      <w:start w:val="1"/>
      <w:numFmt w:val="bullet"/>
      <w:lvlText w:val="−"/>
      <w:lvlJc w:val="left"/>
      <w:pPr>
        <w:ind w:left="1050" w:hanging="420"/>
      </w:pPr>
      <w:rPr>
        <w:rFonts w:hint="default" w:ascii="Arial" w:hAnsi="Arial" w:cs="Arial"/>
      </w:rPr>
    </w:lvl>
    <w:lvl w:ilvl="1" w:tentative="0">
      <w:start w:val="1"/>
      <w:numFmt w:val="bullet"/>
      <w:lvlText w:val=""/>
      <w:lvlJc w:val="left"/>
      <w:pPr>
        <w:ind w:left="1470" w:hanging="420"/>
      </w:pPr>
      <w:rPr>
        <w:rFonts w:hint="default" w:ascii="Wingdings" w:hAnsi="Wingdings"/>
      </w:rPr>
    </w:lvl>
    <w:lvl w:ilvl="2" w:tentative="0">
      <w:start w:val="1"/>
      <w:numFmt w:val="bullet"/>
      <w:lvlText w:val=""/>
      <w:lvlJc w:val="left"/>
      <w:pPr>
        <w:ind w:left="1890" w:hanging="420"/>
      </w:pPr>
      <w:rPr>
        <w:rFonts w:hint="default" w:ascii="Wingdings" w:hAnsi="Wingdings"/>
      </w:rPr>
    </w:lvl>
    <w:lvl w:ilvl="3" w:tentative="0">
      <w:start w:val="1"/>
      <w:numFmt w:val="bullet"/>
      <w:lvlText w:val=""/>
      <w:lvlJc w:val="left"/>
      <w:pPr>
        <w:ind w:left="2310" w:hanging="420"/>
      </w:pPr>
      <w:rPr>
        <w:rFonts w:hint="default" w:ascii="Wingdings" w:hAnsi="Wingdings"/>
      </w:rPr>
    </w:lvl>
    <w:lvl w:ilvl="4" w:tentative="0">
      <w:start w:val="1"/>
      <w:numFmt w:val="bullet"/>
      <w:lvlText w:val=""/>
      <w:lvlJc w:val="left"/>
      <w:pPr>
        <w:ind w:left="2730" w:hanging="420"/>
      </w:pPr>
      <w:rPr>
        <w:rFonts w:hint="default" w:ascii="Wingdings" w:hAnsi="Wingdings"/>
      </w:rPr>
    </w:lvl>
    <w:lvl w:ilvl="5" w:tentative="0">
      <w:start w:val="1"/>
      <w:numFmt w:val="bullet"/>
      <w:lvlText w:val=""/>
      <w:lvlJc w:val="left"/>
      <w:pPr>
        <w:ind w:left="3150" w:hanging="420"/>
      </w:pPr>
      <w:rPr>
        <w:rFonts w:hint="default" w:ascii="Wingdings" w:hAnsi="Wingdings"/>
      </w:rPr>
    </w:lvl>
    <w:lvl w:ilvl="6" w:tentative="0">
      <w:start w:val="1"/>
      <w:numFmt w:val="bullet"/>
      <w:lvlText w:val=""/>
      <w:lvlJc w:val="left"/>
      <w:pPr>
        <w:ind w:left="3570" w:hanging="420"/>
      </w:pPr>
      <w:rPr>
        <w:rFonts w:hint="default" w:ascii="Wingdings" w:hAnsi="Wingdings"/>
      </w:rPr>
    </w:lvl>
    <w:lvl w:ilvl="7" w:tentative="0">
      <w:start w:val="1"/>
      <w:numFmt w:val="bullet"/>
      <w:lvlText w:val=""/>
      <w:lvlJc w:val="left"/>
      <w:pPr>
        <w:ind w:left="3990" w:hanging="420"/>
      </w:pPr>
      <w:rPr>
        <w:rFonts w:hint="default" w:ascii="Wingdings" w:hAnsi="Wingdings"/>
      </w:rPr>
    </w:lvl>
    <w:lvl w:ilvl="8" w:tentative="0">
      <w:start w:val="1"/>
      <w:numFmt w:val="bullet"/>
      <w:lvlText w:val=""/>
      <w:lvlJc w:val="left"/>
      <w:pPr>
        <w:ind w:left="4410" w:hanging="420"/>
      </w:pPr>
      <w:rPr>
        <w:rFonts w:hint="default" w:ascii="Wingdings" w:hAnsi="Wingdings"/>
      </w:rPr>
    </w:lvl>
  </w:abstractNum>
  <w:abstractNum w:abstractNumId="15">
    <w:nsid w:val="6007381B"/>
    <w:multiLevelType w:val="multilevel"/>
    <w:tmpl w:val="6007381B"/>
    <w:lvl w:ilvl="0" w:tentative="0">
      <w:start w:val="1"/>
      <w:numFmt w:val="bullet"/>
      <w:lvlText w:val="−"/>
      <w:lvlJc w:val="left"/>
      <w:pPr>
        <w:ind w:left="1050" w:hanging="420"/>
      </w:pPr>
      <w:rPr>
        <w:rFonts w:hint="default" w:ascii="Arial" w:hAnsi="Arial" w:cs="Arial"/>
      </w:rPr>
    </w:lvl>
    <w:lvl w:ilvl="1" w:tentative="0">
      <w:start w:val="1"/>
      <w:numFmt w:val="bullet"/>
      <w:lvlText w:val=""/>
      <w:lvlJc w:val="left"/>
      <w:pPr>
        <w:ind w:left="1470" w:hanging="420"/>
      </w:pPr>
      <w:rPr>
        <w:rFonts w:hint="default" w:ascii="Wingdings" w:hAnsi="Wingdings"/>
      </w:rPr>
    </w:lvl>
    <w:lvl w:ilvl="2" w:tentative="0">
      <w:start w:val="1"/>
      <w:numFmt w:val="bullet"/>
      <w:lvlText w:val=""/>
      <w:lvlJc w:val="left"/>
      <w:pPr>
        <w:ind w:left="1890" w:hanging="420"/>
      </w:pPr>
      <w:rPr>
        <w:rFonts w:hint="default" w:ascii="Wingdings" w:hAnsi="Wingdings"/>
      </w:rPr>
    </w:lvl>
    <w:lvl w:ilvl="3" w:tentative="0">
      <w:start w:val="1"/>
      <w:numFmt w:val="bullet"/>
      <w:lvlText w:val=""/>
      <w:lvlJc w:val="left"/>
      <w:pPr>
        <w:ind w:left="2310" w:hanging="420"/>
      </w:pPr>
      <w:rPr>
        <w:rFonts w:hint="default" w:ascii="Wingdings" w:hAnsi="Wingdings"/>
      </w:rPr>
    </w:lvl>
    <w:lvl w:ilvl="4" w:tentative="0">
      <w:start w:val="1"/>
      <w:numFmt w:val="bullet"/>
      <w:lvlText w:val=""/>
      <w:lvlJc w:val="left"/>
      <w:pPr>
        <w:ind w:left="2730" w:hanging="420"/>
      </w:pPr>
      <w:rPr>
        <w:rFonts w:hint="default" w:ascii="Wingdings" w:hAnsi="Wingdings"/>
      </w:rPr>
    </w:lvl>
    <w:lvl w:ilvl="5" w:tentative="0">
      <w:start w:val="1"/>
      <w:numFmt w:val="bullet"/>
      <w:lvlText w:val=""/>
      <w:lvlJc w:val="left"/>
      <w:pPr>
        <w:ind w:left="3150" w:hanging="420"/>
      </w:pPr>
      <w:rPr>
        <w:rFonts w:hint="default" w:ascii="Wingdings" w:hAnsi="Wingdings"/>
      </w:rPr>
    </w:lvl>
    <w:lvl w:ilvl="6" w:tentative="0">
      <w:start w:val="1"/>
      <w:numFmt w:val="bullet"/>
      <w:lvlText w:val=""/>
      <w:lvlJc w:val="left"/>
      <w:pPr>
        <w:ind w:left="3570" w:hanging="420"/>
      </w:pPr>
      <w:rPr>
        <w:rFonts w:hint="default" w:ascii="Wingdings" w:hAnsi="Wingdings"/>
      </w:rPr>
    </w:lvl>
    <w:lvl w:ilvl="7" w:tentative="0">
      <w:start w:val="1"/>
      <w:numFmt w:val="bullet"/>
      <w:lvlText w:val=""/>
      <w:lvlJc w:val="left"/>
      <w:pPr>
        <w:ind w:left="3990" w:hanging="420"/>
      </w:pPr>
      <w:rPr>
        <w:rFonts w:hint="default" w:ascii="Wingdings" w:hAnsi="Wingdings"/>
      </w:rPr>
    </w:lvl>
    <w:lvl w:ilvl="8" w:tentative="0">
      <w:start w:val="1"/>
      <w:numFmt w:val="bullet"/>
      <w:lvlText w:val=""/>
      <w:lvlJc w:val="left"/>
      <w:pPr>
        <w:ind w:left="4410" w:hanging="420"/>
      </w:pPr>
      <w:rPr>
        <w:rFonts w:hint="default" w:ascii="Wingdings" w:hAnsi="Wingdings"/>
      </w:rPr>
    </w:lvl>
  </w:abstractNum>
  <w:abstractNum w:abstractNumId="16">
    <w:nsid w:val="6A563668"/>
    <w:multiLevelType w:val="multilevel"/>
    <w:tmpl w:val="6A563668"/>
    <w:lvl w:ilvl="0" w:tentative="0">
      <w:start w:val="1"/>
      <w:numFmt w:val="bullet"/>
      <w:lvlText w:val=""/>
      <w:lvlJc w:val="left"/>
      <w:pPr>
        <w:ind w:left="420" w:hanging="420"/>
      </w:pPr>
      <w:rPr>
        <w:rFonts w:hint="default" w:ascii="Wingdings" w:hAnsi="Wingdings"/>
        <w:color w:val="000000" w:themeColor="text1"/>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7">
    <w:nsid w:val="74B215BC"/>
    <w:multiLevelType w:val="multilevel"/>
    <w:tmpl w:val="74B215BC"/>
    <w:lvl w:ilvl="0" w:tentative="0">
      <w:start w:val="1"/>
      <w:numFmt w:val="bullet"/>
      <w:lvlText w:val="−"/>
      <w:lvlJc w:val="left"/>
      <w:pPr>
        <w:ind w:left="1050" w:hanging="420"/>
      </w:pPr>
      <w:rPr>
        <w:rFonts w:hint="default" w:ascii="Arial" w:hAnsi="Arial" w:cs="Arial"/>
      </w:rPr>
    </w:lvl>
    <w:lvl w:ilvl="1" w:tentative="0">
      <w:start w:val="1"/>
      <w:numFmt w:val="bullet"/>
      <w:lvlText w:val=""/>
      <w:lvlJc w:val="left"/>
      <w:pPr>
        <w:ind w:left="1470" w:hanging="420"/>
      </w:pPr>
      <w:rPr>
        <w:rFonts w:hint="default" w:ascii="Wingdings" w:hAnsi="Wingdings"/>
      </w:rPr>
    </w:lvl>
    <w:lvl w:ilvl="2" w:tentative="0">
      <w:start w:val="1"/>
      <w:numFmt w:val="bullet"/>
      <w:lvlText w:val=""/>
      <w:lvlJc w:val="left"/>
      <w:pPr>
        <w:ind w:left="1890" w:hanging="420"/>
      </w:pPr>
      <w:rPr>
        <w:rFonts w:hint="default" w:ascii="Wingdings" w:hAnsi="Wingdings"/>
      </w:rPr>
    </w:lvl>
    <w:lvl w:ilvl="3" w:tentative="0">
      <w:start w:val="1"/>
      <w:numFmt w:val="bullet"/>
      <w:lvlText w:val=""/>
      <w:lvlJc w:val="left"/>
      <w:pPr>
        <w:ind w:left="2310" w:hanging="420"/>
      </w:pPr>
      <w:rPr>
        <w:rFonts w:hint="default" w:ascii="Wingdings" w:hAnsi="Wingdings"/>
      </w:rPr>
    </w:lvl>
    <w:lvl w:ilvl="4" w:tentative="0">
      <w:start w:val="1"/>
      <w:numFmt w:val="bullet"/>
      <w:lvlText w:val=""/>
      <w:lvlJc w:val="left"/>
      <w:pPr>
        <w:ind w:left="2730" w:hanging="420"/>
      </w:pPr>
      <w:rPr>
        <w:rFonts w:hint="default" w:ascii="Wingdings" w:hAnsi="Wingdings"/>
      </w:rPr>
    </w:lvl>
    <w:lvl w:ilvl="5" w:tentative="0">
      <w:start w:val="1"/>
      <w:numFmt w:val="bullet"/>
      <w:lvlText w:val=""/>
      <w:lvlJc w:val="left"/>
      <w:pPr>
        <w:ind w:left="3150" w:hanging="420"/>
      </w:pPr>
      <w:rPr>
        <w:rFonts w:hint="default" w:ascii="Wingdings" w:hAnsi="Wingdings"/>
      </w:rPr>
    </w:lvl>
    <w:lvl w:ilvl="6" w:tentative="0">
      <w:start w:val="1"/>
      <w:numFmt w:val="bullet"/>
      <w:lvlText w:val=""/>
      <w:lvlJc w:val="left"/>
      <w:pPr>
        <w:ind w:left="3570" w:hanging="420"/>
      </w:pPr>
      <w:rPr>
        <w:rFonts w:hint="default" w:ascii="Wingdings" w:hAnsi="Wingdings"/>
      </w:rPr>
    </w:lvl>
    <w:lvl w:ilvl="7" w:tentative="0">
      <w:start w:val="1"/>
      <w:numFmt w:val="bullet"/>
      <w:lvlText w:val=""/>
      <w:lvlJc w:val="left"/>
      <w:pPr>
        <w:ind w:left="3990" w:hanging="420"/>
      </w:pPr>
      <w:rPr>
        <w:rFonts w:hint="default" w:ascii="Wingdings" w:hAnsi="Wingdings"/>
      </w:rPr>
    </w:lvl>
    <w:lvl w:ilvl="8" w:tentative="0">
      <w:start w:val="1"/>
      <w:numFmt w:val="bullet"/>
      <w:lvlText w:val=""/>
      <w:lvlJc w:val="left"/>
      <w:pPr>
        <w:ind w:left="4410" w:hanging="420"/>
      </w:pPr>
      <w:rPr>
        <w:rFonts w:hint="default" w:ascii="Wingdings" w:hAnsi="Wingdings"/>
      </w:rPr>
    </w:lvl>
  </w:abstractNum>
  <w:num w:numId="1">
    <w:abstractNumId w:val="16"/>
  </w:num>
  <w:num w:numId="2">
    <w:abstractNumId w:val="3"/>
  </w:num>
  <w:num w:numId="3">
    <w:abstractNumId w:val="14"/>
  </w:num>
  <w:num w:numId="4">
    <w:abstractNumId w:val="8"/>
  </w:num>
  <w:num w:numId="5">
    <w:abstractNumId w:val="17"/>
  </w:num>
  <w:num w:numId="6">
    <w:abstractNumId w:val="12"/>
  </w:num>
  <w:num w:numId="7">
    <w:abstractNumId w:val="5"/>
  </w:num>
  <w:num w:numId="8">
    <w:abstractNumId w:val="6"/>
  </w:num>
  <w:num w:numId="9">
    <w:abstractNumId w:val="4"/>
  </w:num>
  <w:num w:numId="10">
    <w:abstractNumId w:val="9"/>
  </w:num>
  <w:num w:numId="11">
    <w:abstractNumId w:val="10"/>
  </w:num>
  <w:num w:numId="12">
    <w:abstractNumId w:val="1"/>
  </w:num>
  <w:num w:numId="13">
    <w:abstractNumId w:val="13"/>
  </w:num>
  <w:num w:numId="14">
    <w:abstractNumId w:val="2"/>
  </w:num>
  <w:num w:numId="15">
    <w:abstractNumId w:val="11"/>
  </w:num>
  <w:num w:numId="16">
    <w:abstractNumId w:val="7"/>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3627A"/>
    <w:rsid w:val="00017A3D"/>
    <w:rsid w:val="00021A7A"/>
    <w:rsid w:val="00030D9D"/>
    <w:rsid w:val="0003635C"/>
    <w:rsid w:val="00046246"/>
    <w:rsid w:val="00077A5F"/>
    <w:rsid w:val="00082B96"/>
    <w:rsid w:val="00086056"/>
    <w:rsid w:val="000A1138"/>
    <w:rsid w:val="000B384A"/>
    <w:rsid w:val="000B5559"/>
    <w:rsid w:val="000E78C5"/>
    <w:rsid w:val="000F34AF"/>
    <w:rsid w:val="000F56FB"/>
    <w:rsid w:val="000F6097"/>
    <w:rsid w:val="00122919"/>
    <w:rsid w:val="00165A4B"/>
    <w:rsid w:val="00166D38"/>
    <w:rsid w:val="001B7052"/>
    <w:rsid w:val="001C6373"/>
    <w:rsid w:val="001F1334"/>
    <w:rsid w:val="0023353D"/>
    <w:rsid w:val="002367C3"/>
    <w:rsid w:val="002E5E16"/>
    <w:rsid w:val="002F62EB"/>
    <w:rsid w:val="00333D0D"/>
    <w:rsid w:val="00346474"/>
    <w:rsid w:val="00357488"/>
    <w:rsid w:val="003A105C"/>
    <w:rsid w:val="003B39FB"/>
    <w:rsid w:val="003C0DC6"/>
    <w:rsid w:val="003C3513"/>
    <w:rsid w:val="003C5ABF"/>
    <w:rsid w:val="003D4991"/>
    <w:rsid w:val="003E07AE"/>
    <w:rsid w:val="00404CC6"/>
    <w:rsid w:val="00406828"/>
    <w:rsid w:val="0043627A"/>
    <w:rsid w:val="004726CE"/>
    <w:rsid w:val="00510200"/>
    <w:rsid w:val="00513DEF"/>
    <w:rsid w:val="00523F0D"/>
    <w:rsid w:val="00535CC7"/>
    <w:rsid w:val="005368EF"/>
    <w:rsid w:val="005475CB"/>
    <w:rsid w:val="005665AF"/>
    <w:rsid w:val="005862A4"/>
    <w:rsid w:val="00587941"/>
    <w:rsid w:val="00587F01"/>
    <w:rsid w:val="00611458"/>
    <w:rsid w:val="00620666"/>
    <w:rsid w:val="006209D1"/>
    <w:rsid w:val="00631B5B"/>
    <w:rsid w:val="00635217"/>
    <w:rsid w:val="00643F23"/>
    <w:rsid w:val="0064526A"/>
    <w:rsid w:val="00671235"/>
    <w:rsid w:val="006A7393"/>
    <w:rsid w:val="006B7026"/>
    <w:rsid w:val="006E7C37"/>
    <w:rsid w:val="006F31BE"/>
    <w:rsid w:val="00710E77"/>
    <w:rsid w:val="0072476C"/>
    <w:rsid w:val="0074243C"/>
    <w:rsid w:val="0074547A"/>
    <w:rsid w:val="00760356"/>
    <w:rsid w:val="00762B3B"/>
    <w:rsid w:val="00775A3D"/>
    <w:rsid w:val="00781E63"/>
    <w:rsid w:val="007B4DB5"/>
    <w:rsid w:val="007D7097"/>
    <w:rsid w:val="00852941"/>
    <w:rsid w:val="00870E04"/>
    <w:rsid w:val="008B51A4"/>
    <w:rsid w:val="008B5D37"/>
    <w:rsid w:val="009010FC"/>
    <w:rsid w:val="009440AC"/>
    <w:rsid w:val="0094793E"/>
    <w:rsid w:val="0098703A"/>
    <w:rsid w:val="009D2829"/>
    <w:rsid w:val="009D7420"/>
    <w:rsid w:val="009E2534"/>
    <w:rsid w:val="009F0515"/>
    <w:rsid w:val="00A006E3"/>
    <w:rsid w:val="00A155E7"/>
    <w:rsid w:val="00A25ECE"/>
    <w:rsid w:val="00A53F3B"/>
    <w:rsid w:val="00A70782"/>
    <w:rsid w:val="00A70F2D"/>
    <w:rsid w:val="00A94AAD"/>
    <w:rsid w:val="00AB657B"/>
    <w:rsid w:val="00AC1215"/>
    <w:rsid w:val="00B57D7D"/>
    <w:rsid w:val="00B803C2"/>
    <w:rsid w:val="00BE62A4"/>
    <w:rsid w:val="00BF6E1E"/>
    <w:rsid w:val="00C011D5"/>
    <w:rsid w:val="00C24CA0"/>
    <w:rsid w:val="00C74C0A"/>
    <w:rsid w:val="00CA1711"/>
    <w:rsid w:val="00CB29D8"/>
    <w:rsid w:val="00D3465F"/>
    <w:rsid w:val="00D55828"/>
    <w:rsid w:val="00D87240"/>
    <w:rsid w:val="00DA2E7C"/>
    <w:rsid w:val="00DD345A"/>
    <w:rsid w:val="00E05E1B"/>
    <w:rsid w:val="00E23907"/>
    <w:rsid w:val="00E2438E"/>
    <w:rsid w:val="00E24768"/>
    <w:rsid w:val="00E3721B"/>
    <w:rsid w:val="00E53397"/>
    <w:rsid w:val="00EC0154"/>
    <w:rsid w:val="00EE5B21"/>
    <w:rsid w:val="00EF4481"/>
    <w:rsid w:val="00F34998"/>
    <w:rsid w:val="00F5140A"/>
    <w:rsid w:val="00F53865"/>
    <w:rsid w:val="00F64EF0"/>
    <w:rsid w:val="00FA02C7"/>
    <w:rsid w:val="00FA2C84"/>
    <w:rsid w:val="00FA75D8"/>
    <w:rsid w:val="00FB3B8A"/>
    <w:rsid w:val="00FB4754"/>
    <w:rsid w:val="00FC5882"/>
    <w:rsid w:val="00FE4309"/>
    <w:rsid w:val="019736BB"/>
    <w:rsid w:val="1DDC327E"/>
    <w:rsid w:val="2C4161E5"/>
    <w:rsid w:val="39BB4CCF"/>
    <w:rsid w:val="3F2666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000FF" w:themeColor="hyperlink"/>
      <w:u w:val="single"/>
    </w:rPr>
  </w:style>
  <w:style w:type="paragraph" w:styleId="9">
    <w:name w:val="List Paragraph"/>
    <w:basedOn w:val="1"/>
    <w:qFormat/>
    <w:uiPriority w:val="34"/>
    <w:pPr>
      <w:ind w:firstLine="420" w:firstLineChars="200"/>
    </w:pPr>
  </w:style>
  <w:style w:type="character" w:customStyle="1" w:styleId="10">
    <w:name w:val="Header Char"/>
    <w:basedOn w:val="7"/>
    <w:link w:val="3"/>
    <w:qFormat/>
    <w:uiPriority w:val="99"/>
    <w:rPr>
      <w:sz w:val="18"/>
      <w:szCs w:val="18"/>
    </w:rPr>
  </w:style>
  <w:style w:type="character" w:customStyle="1" w:styleId="11">
    <w:name w:val="Footer Char"/>
    <w:basedOn w:val="7"/>
    <w:link w:val="2"/>
    <w:qFormat/>
    <w:uiPriority w:val="99"/>
    <w:rPr>
      <w:sz w:val="18"/>
      <w:szCs w:val="18"/>
    </w:rPr>
  </w:style>
  <w:style w:type="paragraph" w:customStyle="1" w:styleId="12">
    <w:name w:val="paragraph"/>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3">
    <w:name w:val="normaltextrun"/>
    <w:basedOn w:val="7"/>
    <w:qFormat/>
    <w:uiPriority w:val="0"/>
  </w:style>
  <w:style w:type="character" w:customStyle="1" w:styleId="14">
    <w:name w:val="eop"/>
    <w:basedOn w:val="7"/>
    <w:qFormat/>
    <w:uiPriority w:val="0"/>
  </w:style>
  <w:style w:type="paragraph" w:customStyle="1" w:styleId="15">
    <w:name w:val="正文11"/>
    <w:qFormat/>
    <w:uiPriority w:val="0"/>
    <w:pPr>
      <w:widowControl w:val="0"/>
      <w:jc w:val="both"/>
    </w:pPr>
    <w:rPr>
      <w:rFonts w:ascii="Calibri" w:hAnsi="Calibri" w:eastAsia="宋体" w:cs="Times New Roman"/>
      <w:kern w:val="2"/>
      <w:sz w:val="21"/>
      <w:szCs w:val="21"/>
      <w:lang w:val="en-US" w:eastAsia="zh-CN" w:bidi="ar-SA"/>
    </w:rPr>
  </w:style>
  <w:style w:type="paragraph" w:customStyle="1" w:styleId="16">
    <w:name w:val="正文1"/>
    <w:qFormat/>
    <w:uiPriority w:val="0"/>
    <w:pPr>
      <w:widowControl w:val="0"/>
      <w:jc w:val="both"/>
    </w:pPr>
    <w:rPr>
      <w:rFonts w:ascii="Calibri" w:hAnsi="Calibri" w:eastAsia="宋体" w:cs="Times New Roman"/>
      <w:kern w:val="2"/>
      <w:sz w:val="21"/>
      <w:szCs w:val="21"/>
      <w:lang w:val="en-US" w:eastAsia="zh-CN" w:bidi="ar-SA"/>
    </w:rPr>
  </w:style>
  <w:style w:type="character" w:customStyle="1" w:styleId="17">
    <w:name w:val="None A"/>
    <w:qFormat/>
    <w:uiPriority w:val="0"/>
    <w:rPr>
      <w:lang w:val="en-US"/>
    </w:rPr>
  </w:style>
  <w:style w:type="character" w:customStyle="1" w:styleId="18">
    <w:name w:val="Hyperlink.0"/>
    <w:qFormat/>
    <w:uiPriority w:val="0"/>
    <w:rPr>
      <w:u w:color="000000"/>
      <w:lang w:val="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307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3438</Words>
  <Characters>19597</Characters>
  <Lines>163</Lines>
  <Paragraphs>45</Paragraphs>
  <TotalTime>206</TotalTime>
  <ScaleCrop>false</ScaleCrop>
  <LinksUpToDate>false</LinksUpToDate>
  <CharactersWithSpaces>22990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2020-12-10T20:42:00Z</dcterms:created>
  <dc:creator>Shicong Liu</dc:creator>
  <cp:lastModifiedBy>user</cp:lastModifiedBy>
  <dcterms:modified xsi:type="dcterms:W3CDTF">2021-08-13T04:28:39Z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D6EEA5D3179D4757BCF6AE52F7068A98</vt:lpwstr>
  </property>
</Properties>
</file>